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694"/>
        <w:gridCol w:w="6804"/>
      </w:tblGrid>
      <w:tr w:rsidR="00644022" w:rsidRPr="009747A3" w:rsidTr="002A4626">
        <w:trPr>
          <w:trHeight w:val="340"/>
        </w:trPr>
        <w:tc>
          <w:tcPr>
            <w:tcW w:w="9498" w:type="dxa"/>
            <w:gridSpan w:val="2"/>
            <w:shd w:val="clear" w:color="auto" w:fill="E6E6E6"/>
            <w:tcMar>
              <w:top w:w="170" w:type="dxa"/>
              <w:bottom w:w="85" w:type="dxa"/>
            </w:tcMar>
            <w:vAlign w:val="center"/>
          </w:tcPr>
          <w:p w:rsidR="00644022" w:rsidRPr="00A85E68" w:rsidRDefault="00E66FE5" w:rsidP="003A5A9A">
            <w:pPr>
              <w:spacing w:after="60" w:line="276" w:lineRule="auto"/>
              <w:rPr>
                <w:rFonts w:cs="Arial"/>
                <w:b/>
                <w:sz w:val="20"/>
                <w:szCs w:val="18"/>
              </w:rPr>
            </w:pPr>
            <w:r w:rsidRPr="00A85E68">
              <w:rPr>
                <w:rFonts w:cs="Arial"/>
                <w:b/>
                <w:sz w:val="20"/>
                <w:szCs w:val="18"/>
              </w:rPr>
              <w:t>LEADER-</w:t>
            </w:r>
            <w:r w:rsidR="00644022" w:rsidRPr="00A85E68">
              <w:rPr>
                <w:rFonts w:cs="Arial"/>
                <w:b/>
                <w:sz w:val="20"/>
                <w:szCs w:val="18"/>
              </w:rPr>
              <w:t>Projektsteckbrief</w:t>
            </w:r>
            <w:r w:rsidR="00C70CA3" w:rsidRPr="00A85E68">
              <w:rPr>
                <w:rFonts w:cs="Arial"/>
                <w:b/>
                <w:sz w:val="20"/>
                <w:szCs w:val="18"/>
              </w:rPr>
              <w:t xml:space="preserve"> </w:t>
            </w:r>
          </w:p>
          <w:p w:rsidR="00E66FE5" w:rsidRPr="00773951" w:rsidRDefault="00E66FE5" w:rsidP="00E66FE5">
            <w:pPr>
              <w:spacing w:line="276" w:lineRule="auto"/>
              <w:rPr>
                <w:rFonts w:cs="Arial"/>
                <w:sz w:val="18"/>
                <w:szCs w:val="20"/>
              </w:rPr>
            </w:pPr>
            <w:r w:rsidRPr="00773951">
              <w:rPr>
                <w:rFonts w:cs="Arial"/>
                <w:sz w:val="18"/>
                <w:szCs w:val="20"/>
              </w:rPr>
              <w:t>Der Projektsteckbrief dient als Hilfe für die Planung und Umsetzung der Projekte sowie zur Beratung der Lokalen Aktion</w:t>
            </w:r>
            <w:r>
              <w:rPr>
                <w:rFonts w:cs="Arial"/>
                <w:sz w:val="18"/>
                <w:szCs w:val="20"/>
              </w:rPr>
              <w:t>sgruppe (LAG) Lachte-Lutter-Oker</w:t>
            </w:r>
            <w:r w:rsidRPr="00773951">
              <w:rPr>
                <w:rFonts w:cs="Arial"/>
                <w:sz w:val="18"/>
                <w:szCs w:val="20"/>
              </w:rPr>
              <w:t>. Bitte füllen Sie die Vorlage so weit wie möglich aus.</w:t>
            </w:r>
          </w:p>
          <w:p w:rsidR="00E66FE5" w:rsidRPr="009747A3" w:rsidRDefault="00E66FE5" w:rsidP="00E66FE5">
            <w:pPr>
              <w:spacing w:after="60" w:line="276" w:lineRule="auto"/>
              <w:rPr>
                <w:rFonts w:cs="Arial"/>
                <w:b/>
                <w:sz w:val="18"/>
                <w:szCs w:val="18"/>
              </w:rPr>
            </w:pPr>
            <w:r w:rsidRPr="00773951">
              <w:rPr>
                <w:rFonts w:cs="Arial"/>
                <w:sz w:val="18"/>
                <w:szCs w:val="20"/>
              </w:rPr>
              <w:t xml:space="preserve">Die im Rahmen der Antragstellung ermittelten Daten und Informationen wird das Regionalmanagement ggf. zur Öffentlichkeitsarbeit verwenden. </w:t>
            </w:r>
          </w:p>
        </w:tc>
      </w:tr>
      <w:tr w:rsidR="006E2A9F" w:rsidRPr="009747A3" w:rsidTr="002A2BE2">
        <w:trPr>
          <w:trHeight w:val="340"/>
        </w:trPr>
        <w:tc>
          <w:tcPr>
            <w:tcW w:w="2694" w:type="dxa"/>
            <w:shd w:val="clear" w:color="auto" w:fill="E6E6E6"/>
          </w:tcPr>
          <w:p w:rsidR="006E2A9F" w:rsidRPr="009747A3" w:rsidRDefault="006E2A9F" w:rsidP="00F53778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Projekttitel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E2A9F" w:rsidRDefault="006E2A9F" w:rsidP="00A768EE">
            <w:pPr>
              <w:tabs>
                <w:tab w:val="left" w:pos="2408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807E81" w:rsidRDefault="00807E81" w:rsidP="00A768EE">
            <w:pPr>
              <w:tabs>
                <w:tab w:val="left" w:pos="2408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162AC8" w:rsidRPr="009747A3" w:rsidRDefault="00162AC8" w:rsidP="00A768EE">
            <w:pPr>
              <w:tabs>
                <w:tab w:val="left" w:pos="2408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150E7F" w:rsidRPr="00773951" w:rsidTr="002A2BE2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2694" w:type="dxa"/>
            <w:tcBorders>
              <w:left w:val="single" w:sz="4" w:space="0" w:color="auto"/>
            </w:tcBorders>
            <w:shd w:val="clear" w:color="auto" w:fill="E6E6E6"/>
          </w:tcPr>
          <w:p w:rsidR="00150E7F" w:rsidRPr="00773951" w:rsidRDefault="00150E7F" w:rsidP="00A768EE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773951">
              <w:rPr>
                <w:rFonts w:cs="Arial"/>
                <w:b/>
                <w:sz w:val="18"/>
                <w:szCs w:val="18"/>
              </w:rPr>
              <w:t xml:space="preserve">Welchem </w:t>
            </w:r>
            <w:r>
              <w:rPr>
                <w:rFonts w:cs="Arial"/>
                <w:b/>
                <w:sz w:val="18"/>
                <w:szCs w:val="18"/>
              </w:rPr>
              <w:t xml:space="preserve">Handlungsfeld des </w:t>
            </w:r>
            <w:r w:rsidR="008249D9">
              <w:rPr>
                <w:rFonts w:cs="Arial"/>
                <w:b/>
                <w:sz w:val="18"/>
                <w:szCs w:val="18"/>
              </w:rPr>
              <w:t>REK</w:t>
            </w:r>
            <w:r>
              <w:rPr>
                <w:rFonts w:cs="Arial"/>
                <w:b/>
                <w:sz w:val="18"/>
                <w:szCs w:val="18"/>
              </w:rPr>
              <w:t xml:space="preserve"> würden Sie Ihr Projekt zuordnen</w:t>
            </w:r>
            <w:r w:rsidRPr="00773951">
              <w:rPr>
                <w:rFonts w:cs="Arial"/>
                <w:b/>
                <w:sz w:val="18"/>
                <w:szCs w:val="18"/>
              </w:rPr>
              <w:t>?</w:t>
            </w:r>
          </w:p>
          <w:p w:rsidR="00150E7F" w:rsidRPr="00773951" w:rsidRDefault="008249D9" w:rsidP="00A768EE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REK </w:t>
            </w:r>
            <w:r w:rsidR="00150E7F" w:rsidRPr="00773951">
              <w:rPr>
                <w:rFonts w:cs="Arial"/>
                <w:sz w:val="18"/>
                <w:szCs w:val="18"/>
              </w:rPr>
              <w:t xml:space="preserve">Seiten </w:t>
            </w:r>
            <w:r>
              <w:rPr>
                <w:rFonts w:cs="Arial"/>
                <w:sz w:val="18"/>
                <w:szCs w:val="18"/>
              </w:rPr>
              <w:t>54 bis 60</w:t>
            </w:r>
          </w:p>
        </w:tc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</w:tcPr>
          <w:p w:rsidR="00150E7F" w:rsidRDefault="00C17E37" w:rsidP="00BD23F5">
            <w:pPr>
              <w:tabs>
                <w:tab w:val="left" w:pos="366"/>
              </w:tabs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4982686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50E7F" w:rsidRPr="00773951">
              <w:rPr>
                <w:rFonts w:cs="Arial"/>
                <w:sz w:val="18"/>
                <w:szCs w:val="18"/>
              </w:rPr>
              <w:tab/>
            </w:r>
            <w:r w:rsidR="00150E7F" w:rsidRPr="00150E7F">
              <w:rPr>
                <w:rFonts w:cs="Arial"/>
                <w:b/>
                <w:sz w:val="18"/>
                <w:szCs w:val="18"/>
              </w:rPr>
              <w:t>Handlungsfeld 1:</w:t>
            </w:r>
            <w:r w:rsidR="00150E7F">
              <w:rPr>
                <w:rFonts w:cs="Arial"/>
                <w:sz w:val="18"/>
                <w:szCs w:val="18"/>
              </w:rPr>
              <w:t xml:space="preserve"> </w:t>
            </w:r>
            <w:r w:rsidR="00150E7F" w:rsidRPr="00150E7F">
              <w:rPr>
                <w:rFonts w:cs="Arial"/>
                <w:sz w:val="18"/>
                <w:szCs w:val="18"/>
              </w:rPr>
              <w:t>Demografischer Wandel, regionale Daseinsv</w:t>
            </w:r>
            <w:r w:rsidR="00150E7F">
              <w:rPr>
                <w:rFonts w:cs="Arial"/>
                <w:sz w:val="18"/>
                <w:szCs w:val="18"/>
              </w:rPr>
              <w:t>orsorge, Lebensqualität im länd</w:t>
            </w:r>
            <w:r w:rsidR="00150E7F" w:rsidRPr="00150E7F">
              <w:rPr>
                <w:rFonts w:cs="Arial"/>
                <w:sz w:val="18"/>
                <w:szCs w:val="18"/>
              </w:rPr>
              <w:t>lichen Raum sichern und stärken</w:t>
            </w:r>
          </w:p>
          <w:p w:rsidR="00BD23F5" w:rsidRPr="00BD23F5" w:rsidRDefault="00BD23F5" w:rsidP="00BD23F5">
            <w:pPr>
              <w:tabs>
                <w:tab w:val="left" w:pos="366"/>
              </w:tabs>
              <w:ind w:left="340" w:hanging="340"/>
              <w:rPr>
                <w:rFonts w:cs="Arial"/>
                <w:sz w:val="6"/>
                <w:szCs w:val="18"/>
              </w:rPr>
            </w:pPr>
          </w:p>
          <w:p w:rsidR="00150E7F" w:rsidRPr="00150E7F" w:rsidRDefault="00C17E37" w:rsidP="00BD23F5">
            <w:pPr>
              <w:tabs>
                <w:tab w:val="left" w:pos="366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0175678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50E7F" w:rsidRPr="00773951">
              <w:rPr>
                <w:rFonts w:cs="Arial"/>
                <w:sz w:val="18"/>
                <w:szCs w:val="18"/>
              </w:rPr>
              <w:tab/>
            </w:r>
            <w:r w:rsidR="00150E7F" w:rsidRPr="00150E7F">
              <w:rPr>
                <w:rFonts w:cs="Arial"/>
                <w:b/>
                <w:sz w:val="18"/>
                <w:szCs w:val="18"/>
              </w:rPr>
              <w:t>Handlungsfeld 2:</w:t>
            </w:r>
            <w:r w:rsidR="00150E7F">
              <w:rPr>
                <w:rFonts w:cs="Arial"/>
                <w:sz w:val="18"/>
                <w:szCs w:val="18"/>
              </w:rPr>
              <w:t xml:space="preserve"> </w:t>
            </w:r>
            <w:r w:rsidR="00150E7F" w:rsidRPr="00150E7F">
              <w:rPr>
                <w:rFonts w:cs="Arial"/>
                <w:sz w:val="18"/>
                <w:szCs w:val="18"/>
              </w:rPr>
              <w:t>Leben im Dorf – Leben mittendrin</w:t>
            </w:r>
          </w:p>
          <w:p w:rsidR="00150E7F" w:rsidRPr="00150E7F" w:rsidRDefault="00C17E37" w:rsidP="00BD23F5">
            <w:pPr>
              <w:tabs>
                <w:tab w:val="left" w:pos="366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54926241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50E7F" w:rsidRPr="00150E7F">
              <w:rPr>
                <w:rFonts w:cs="Arial"/>
                <w:sz w:val="18"/>
                <w:szCs w:val="18"/>
              </w:rPr>
              <w:tab/>
            </w:r>
            <w:r w:rsidR="00150E7F" w:rsidRPr="00150E7F">
              <w:rPr>
                <w:rFonts w:cs="Arial"/>
                <w:b/>
                <w:sz w:val="18"/>
                <w:szCs w:val="18"/>
              </w:rPr>
              <w:t xml:space="preserve">Handlungsfeld 3: </w:t>
            </w:r>
            <w:r w:rsidR="008249D9" w:rsidRPr="00150E7F">
              <w:rPr>
                <w:rFonts w:cs="Arial"/>
                <w:sz w:val="18"/>
                <w:szCs w:val="18"/>
              </w:rPr>
              <w:t>Kleinstrukturierte Wirtschaft stärken, Standorte sichern</w:t>
            </w:r>
          </w:p>
          <w:p w:rsidR="00A339B2" w:rsidRDefault="00C17E37" w:rsidP="00A339B2">
            <w:pPr>
              <w:tabs>
                <w:tab w:val="left" w:pos="330"/>
              </w:tabs>
              <w:ind w:left="1889" w:hanging="1889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668631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50E7F" w:rsidRPr="00150E7F">
              <w:rPr>
                <w:rFonts w:cs="Arial"/>
                <w:sz w:val="18"/>
                <w:szCs w:val="18"/>
              </w:rPr>
              <w:tab/>
            </w:r>
            <w:r w:rsidR="00150E7F" w:rsidRPr="00150E7F">
              <w:rPr>
                <w:rFonts w:cs="Arial"/>
                <w:b/>
                <w:sz w:val="18"/>
                <w:szCs w:val="18"/>
              </w:rPr>
              <w:t xml:space="preserve">Handlungsfeld 4: </w:t>
            </w:r>
            <w:r w:rsidR="008249D9" w:rsidRPr="00150E7F">
              <w:rPr>
                <w:rFonts w:cs="Arial"/>
                <w:sz w:val="18"/>
                <w:szCs w:val="18"/>
              </w:rPr>
              <w:t>Regionale Kulturlandschaft nachhaltig und klimafreundlich entwickeln</w:t>
            </w:r>
          </w:p>
          <w:p w:rsidR="00A339B2" w:rsidRPr="00773951" w:rsidRDefault="00A339B2" w:rsidP="00A339B2">
            <w:pPr>
              <w:tabs>
                <w:tab w:val="left" w:pos="330"/>
              </w:tabs>
              <w:ind w:left="1889" w:hanging="1889"/>
              <w:rPr>
                <w:rFonts w:cs="Arial"/>
                <w:sz w:val="18"/>
                <w:szCs w:val="18"/>
              </w:rPr>
            </w:pPr>
          </w:p>
        </w:tc>
      </w:tr>
      <w:tr w:rsidR="00326992" w:rsidRPr="009747A3" w:rsidTr="002A2BE2">
        <w:trPr>
          <w:trHeight w:val="952"/>
        </w:trPr>
        <w:tc>
          <w:tcPr>
            <w:tcW w:w="2694" w:type="dxa"/>
            <w:shd w:val="clear" w:color="auto" w:fill="E6E6E6"/>
          </w:tcPr>
          <w:p w:rsidR="00326992" w:rsidRPr="00A768EE" w:rsidRDefault="00326992" w:rsidP="00F53778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Zu welche</w:t>
            </w:r>
            <w:r w:rsidR="002A107F">
              <w:rPr>
                <w:rFonts w:cs="Arial"/>
                <w:b/>
                <w:sz w:val="18"/>
                <w:szCs w:val="18"/>
              </w:rPr>
              <w:t>n</w:t>
            </w:r>
            <w:r>
              <w:rPr>
                <w:rFonts w:cs="Arial"/>
                <w:b/>
                <w:sz w:val="18"/>
                <w:szCs w:val="18"/>
              </w:rPr>
              <w:t xml:space="preserve"> der zugehörigen Handlungsfeldziele</w:t>
            </w:r>
            <w:r w:rsidR="00AE5D64">
              <w:rPr>
                <w:rFonts w:cs="Arial"/>
                <w:b/>
                <w:sz w:val="18"/>
                <w:szCs w:val="18"/>
              </w:rPr>
              <w:t>n</w:t>
            </w:r>
            <w:r>
              <w:rPr>
                <w:rFonts w:cs="Arial"/>
                <w:b/>
                <w:sz w:val="18"/>
                <w:szCs w:val="18"/>
              </w:rPr>
              <w:t xml:space="preserve"> leistet es einen Beitrag?</w:t>
            </w:r>
          </w:p>
        </w:tc>
        <w:tc>
          <w:tcPr>
            <w:tcW w:w="6804" w:type="dxa"/>
            <w:shd w:val="clear" w:color="auto" w:fill="auto"/>
          </w:tcPr>
          <w:p w:rsidR="00326992" w:rsidRPr="00A768EE" w:rsidRDefault="00326992" w:rsidP="00C368AD">
            <w:pPr>
              <w:tabs>
                <w:tab w:val="left" w:pos="366"/>
              </w:tabs>
              <w:spacing w:line="276" w:lineRule="auto"/>
              <w:ind w:left="340" w:hanging="340"/>
              <w:rPr>
                <w:rFonts w:cs="Arial"/>
                <w:b/>
                <w:sz w:val="18"/>
                <w:szCs w:val="18"/>
              </w:rPr>
            </w:pPr>
            <w:r w:rsidRPr="00A768EE">
              <w:rPr>
                <w:rFonts w:cs="Arial"/>
                <w:b/>
                <w:sz w:val="18"/>
                <w:szCs w:val="18"/>
              </w:rPr>
              <w:t>Handlungsfeld 1:</w:t>
            </w:r>
          </w:p>
          <w:p w:rsidR="00326992" w:rsidRDefault="00C17E37" w:rsidP="005162AE">
            <w:pPr>
              <w:tabs>
                <w:tab w:val="left" w:pos="487"/>
                <w:tab w:val="left" w:pos="628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159531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773951">
              <w:rPr>
                <w:rFonts w:cs="Arial"/>
                <w:sz w:val="18"/>
                <w:szCs w:val="18"/>
              </w:rPr>
              <w:tab/>
            </w:r>
            <w:r w:rsidR="00326992" w:rsidRPr="00911F5A">
              <w:rPr>
                <w:rFonts w:cs="Arial"/>
                <w:b/>
                <w:sz w:val="18"/>
                <w:szCs w:val="18"/>
              </w:rPr>
              <w:t>1.1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 xml:space="preserve">Die </w:t>
            </w:r>
            <w:r w:rsidR="00326992">
              <w:rPr>
                <w:rFonts w:cs="Arial"/>
                <w:sz w:val="18"/>
                <w:szCs w:val="18"/>
              </w:rPr>
              <w:t>Grund- und Nahversorgung</w:t>
            </w:r>
            <w:r w:rsidR="002A4626">
              <w:rPr>
                <w:rFonts w:cs="Arial"/>
                <w:sz w:val="18"/>
                <w:szCs w:val="18"/>
              </w:rPr>
              <w:t xml:space="preserve"> bedarfsgerecht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>sicherstellen</w:t>
            </w:r>
            <w:r w:rsidR="00326992">
              <w:rPr>
                <w:rFonts w:cs="Arial"/>
                <w:sz w:val="18"/>
                <w:szCs w:val="18"/>
              </w:rPr>
              <w:t>, Möglichkeiten der Digitalisierung nutzen</w:t>
            </w:r>
          </w:p>
          <w:p w:rsidR="00326992" w:rsidRPr="00A768EE" w:rsidRDefault="00C17E37" w:rsidP="00A768EE">
            <w:pPr>
              <w:tabs>
                <w:tab w:val="left" w:pos="366"/>
                <w:tab w:val="left" w:pos="602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4399577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773951">
              <w:rPr>
                <w:rFonts w:cs="Arial"/>
                <w:sz w:val="18"/>
                <w:szCs w:val="18"/>
              </w:rPr>
              <w:tab/>
            </w:r>
            <w:r w:rsidR="00326992" w:rsidRPr="00911F5A">
              <w:rPr>
                <w:rFonts w:cs="Arial"/>
                <w:b/>
                <w:sz w:val="18"/>
                <w:szCs w:val="18"/>
              </w:rPr>
              <w:t>1.2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 xml:space="preserve">Die </w:t>
            </w:r>
            <w:r w:rsidR="00326992" w:rsidRPr="00A768EE">
              <w:rPr>
                <w:rFonts w:cs="Arial"/>
                <w:sz w:val="18"/>
                <w:szCs w:val="18"/>
              </w:rPr>
              <w:t>Lebensqualität</w:t>
            </w:r>
            <w:r w:rsidR="002A4626">
              <w:rPr>
                <w:rFonts w:cs="Arial"/>
                <w:sz w:val="18"/>
                <w:szCs w:val="18"/>
              </w:rPr>
              <w:t xml:space="preserve"> für alle Generationen</w:t>
            </w:r>
            <w:r w:rsidR="00326992" w:rsidRPr="00A768EE">
              <w:rPr>
                <w:rFonts w:cs="Arial"/>
                <w:sz w:val="18"/>
                <w:szCs w:val="18"/>
              </w:rPr>
              <w:t xml:space="preserve"> steigern</w:t>
            </w:r>
            <w:r w:rsidR="00326992">
              <w:rPr>
                <w:rFonts w:cs="Arial"/>
                <w:sz w:val="18"/>
                <w:szCs w:val="18"/>
              </w:rPr>
              <w:t>,</w:t>
            </w:r>
            <w:r w:rsidR="002A4626">
              <w:rPr>
                <w:rFonts w:cs="Arial"/>
                <w:sz w:val="18"/>
                <w:szCs w:val="18"/>
              </w:rPr>
              <w:t xml:space="preserve"> Identifikation und</w:t>
            </w:r>
            <w:r w:rsidR="00326992">
              <w:rPr>
                <w:rFonts w:cs="Arial"/>
                <w:sz w:val="18"/>
                <w:szCs w:val="18"/>
              </w:rPr>
              <w:t xml:space="preserve"> ehrenamtliches Engagement stärken</w:t>
            </w:r>
          </w:p>
          <w:p w:rsidR="00326992" w:rsidRPr="00A768EE" w:rsidRDefault="00C17E37" w:rsidP="00A768EE">
            <w:pPr>
              <w:tabs>
                <w:tab w:val="left" w:pos="366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553005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A768EE">
              <w:rPr>
                <w:rFonts w:cs="Arial"/>
                <w:sz w:val="18"/>
                <w:szCs w:val="18"/>
              </w:rPr>
              <w:tab/>
            </w:r>
            <w:r w:rsidR="00326992" w:rsidRPr="00911F5A">
              <w:rPr>
                <w:rFonts w:cs="Arial"/>
                <w:b/>
                <w:sz w:val="18"/>
                <w:szCs w:val="18"/>
              </w:rPr>
              <w:t>1.3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>Z</w:t>
            </w:r>
            <w:r w:rsidR="00326992">
              <w:rPr>
                <w:rFonts w:cs="Arial"/>
                <w:sz w:val="18"/>
                <w:szCs w:val="18"/>
              </w:rPr>
              <w:t>eitgemäße Mobilitätsangebote entwickeln</w:t>
            </w:r>
            <w:r w:rsidR="002A4626">
              <w:rPr>
                <w:rFonts w:cs="Arial"/>
                <w:sz w:val="18"/>
                <w:szCs w:val="18"/>
              </w:rPr>
              <w:t>, Elektromobilität ausbauen</w:t>
            </w:r>
          </w:p>
          <w:p w:rsidR="00326992" w:rsidRDefault="00C17E37" w:rsidP="005162AE">
            <w:pPr>
              <w:tabs>
                <w:tab w:val="left" w:pos="366"/>
                <w:tab w:val="left" w:pos="644"/>
              </w:tabs>
              <w:spacing w:after="60"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171523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A768EE">
              <w:rPr>
                <w:rFonts w:cs="Arial"/>
                <w:sz w:val="18"/>
                <w:szCs w:val="18"/>
              </w:rPr>
              <w:tab/>
            </w:r>
            <w:r w:rsidR="00326992" w:rsidRPr="00911F5A">
              <w:rPr>
                <w:rFonts w:cs="Arial"/>
                <w:b/>
                <w:sz w:val="18"/>
                <w:szCs w:val="18"/>
              </w:rPr>
              <w:t>1.4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 xml:space="preserve">Das </w:t>
            </w:r>
            <w:r w:rsidR="00326992">
              <w:rPr>
                <w:rFonts w:cs="Arial"/>
                <w:sz w:val="18"/>
                <w:szCs w:val="18"/>
              </w:rPr>
              <w:t>Tourismus- und Kulturangebot sowie Freizeitmöglichkeiten entwickeln</w:t>
            </w:r>
            <w:r w:rsidR="002A4626">
              <w:rPr>
                <w:rFonts w:cs="Arial"/>
                <w:sz w:val="18"/>
                <w:szCs w:val="18"/>
              </w:rPr>
              <w:t>, vernetzen und vermarkten</w:t>
            </w:r>
          </w:p>
          <w:p w:rsidR="00684D87" w:rsidRDefault="00684D87" w:rsidP="005162AE">
            <w:pPr>
              <w:tabs>
                <w:tab w:val="left" w:pos="366"/>
                <w:tab w:val="left" w:pos="644"/>
              </w:tabs>
              <w:spacing w:after="60" w:line="276" w:lineRule="auto"/>
              <w:ind w:left="340" w:hanging="340"/>
              <w:rPr>
                <w:rFonts w:cs="Arial"/>
                <w:sz w:val="18"/>
                <w:szCs w:val="18"/>
              </w:rPr>
            </w:pPr>
          </w:p>
          <w:p w:rsidR="00326992" w:rsidRPr="00A768EE" w:rsidRDefault="00326992" w:rsidP="00C368AD">
            <w:pPr>
              <w:tabs>
                <w:tab w:val="left" w:pos="366"/>
              </w:tabs>
              <w:spacing w:line="276" w:lineRule="auto"/>
              <w:ind w:left="340" w:hanging="340"/>
              <w:rPr>
                <w:rFonts w:cs="Arial"/>
                <w:b/>
                <w:sz w:val="18"/>
                <w:szCs w:val="18"/>
              </w:rPr>
            </w:pPr>
            <w:r w:rsidRPr="00A768EE">
              <w:rPr>
                <w:rFonts w:cs="Arial"/>
                <w:b/>
                <w:sz w:val="18"/>
                <w:szCs w:val="18"/>
              </w:rPr>
              <w:t xml:space="preserve">Handlungsfeld 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  <w:r w:rsidRPr="00A768EE">
              <w:rPr>
                <w:rFonts w:cs="Arial"/>
                <w:b/>
                <w:sz w:val="18"/>
                <w:szCs w:val="18"/>
              </w:rPr>
              <w:t>:</w:t>
            </w:r>
          </w:p>
          <w:p w:rsidR="00326992" w:rsidRDefault="00C17E37" w:rsidP="00911F5A">
            <w:pPr>
              <w:tabs>
                <w:tab w:val="left" w:pos="203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4016092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773951">
              <w:rPr>
                <w:rFonts w:cs="Arial"/>
                <w:sz w:val="18"/>
                <w:szCs w:val="18"/>
              </w:rPr>
              <w:tab/>
            </w:r>
            <w:r w:rsidR="00326992" w:rsidRPr="00911F5A">
              <w:rPr>
                <w:rFonts w:cs="Arial"/>
                <w:b/>
                <w:sz w:val="18"/>
                <w:szCs w:val="18"/>
              </w:rPr>
              <w:t>2.1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 xml:space="preserve">Die </w:t>
            </w:r>
            <w:r w:rsidR="00326992">
              <w:rPr>
                <w:rFonts w:cs="Arial"/>
                <w:sz w:val="18"/>
                <w:szCs w:val="18"/>
              </w:rPr>
              <w:t>dörfliche</w:t>
            </w:r>
            <w:r w:rsidR="002A4626">
              <w:rPr>
                <w:rFonts w:cs="Arial"/>
                <w:sz w:val="18"/>
                <w:szCs w:val="18"/>
              </w:rPr>
              <w:t>n</w:t>
            </w:r>
            <w:r w:rsidR="00326992">
              <w:rPr>
                <w:rFonts w:cs="Arial"/>
                <w:sz w:val="18"/>
                <w:szCs w:val="18"/>
              </w:rPr>
              <w:t xml:space="preserve"> Strukturen erhalten und ausbauen, </w:t>
            </w:r>
            <w:r w:rsidR="002A4626">
              <w:rPr>
                <w:rFonts w:cs="Arial"/>
                <w:sz w:val="18"/>
                <w:szCs w:val="18"/>
              </w:rPr>
              <w:t xml:space="preserve">die </w:t>
            </w:r>
            <w:r w:rsidR="00326992">
              <w:rPr>
                <w:rFonts w:cs="Arial"/>
                <w:sz w:val="18"/>
                <w:szCs w:val="18"/>
              </w:rPr>
              <w:t>Innenentwicklung stärken</w:t>
            </w:r>
          </w:p>
          <w:p w:rsidR="00326992" w:rsidRPr="00A768EE" w:rsidRDefault="00C17E37" w:rsidP="002A0B7B">
            <w:pPr>
              <w:tabs>
                <w:tab w:val="left" w:pos="366"/>
                <w:tab w:val="left" w:pos="602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9825061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773951">
              <w:rPr>
                <w:rFonts w:cs="Arial"/>
                <w:sz w:val="18"/>
                <w:szCs w:val="18"/>
              </w:rPr>
              <w:tab/>
            </w:r>
            <w:r w:rsidR="00326992" w:rsidRPr="00911F5A">
              <w:rPr>
                <w:rFonts w:cs="Arial"/>
                <w:b/>
                <w:sz w:val="18"/>
                <w:szCs w:val="18"/>
              </w:rPr>
              <w:t>2.2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 xml:space="preserve">Erstellung </w:t>
            </w:r>
            <w:r w:rsidR="00326992">
              <w:rPr>
                <w:rFonts w:cs="Arial"/>
                <w:sz w:val="18"/>
                <w:szCs w:val="18"/>
              </w:rPr>
              <w:t>alternative</w:t>
            </w:r>
            <w:r w:rsidR="00A85E68">
              <w:rPr>
                <w:rFonts w:cs="Arial"/>
                <w:sz w:val="18"/>
                <w:szCs w:val="18"/>
              </w:rPr>
              <w:t>r</w:t>
            </w:r>
            <w:r w:rsidR="00326992">
              <w:rPr>
                <w:rFonts w:cs="Arial"/>
                <w:sz w:val="18"/>
                <w:szCs w:val="18"/>
              </w:rPr>
              <w:t xml:space="preserve"> und energetisch sinnvolle</w:t>
            </w:r>
            <w:r w:rsidR="002A4626">
              <w:rPr>
                <w:rFonts w:cs="Arial"/>
                <w:sz w:val="18"/>
                <w:szCs w:val="18"/>
              </w:rPr>
              <w:t>r</w:t>
            </w:r>
            <w:r w:rsidR="00326992">
              <w:rPr>
                <w:rFonts w:cs="Arial"/>
                <w:sz w:val="18"/>
                <w:szCs w:val="18"/>
              </w:rPr>
              <w:t xml:space="preserve"> Nutzun</w:t>
            </w:r>
            <w:r w:rsidR="002A4626">
              <w:rPr>
                <w:rFonts w:cs="Arial"/>
                <w:sz w:val="18"/>
                <w:szCs w:val="18"/>
              </w:rPr>
              <w:t>gskonzepte für Gebäude</w:t>
            </w:r>
          </w:p>
          <w:p w:rsidR="00326992" w:rsidRPr="00A768EE" w:rsidRDefault="00C17E37" w:rsidP="002A0B7B">
            <w:pPr>
              <w:tabs>
                <w:tab w:val="left" w:pos="366"/>
                <w:tab w:val="left" w:pos="644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3751379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A768EE">
              <w:rPr>
                <w:rFonts w:cs="Arial"/>
                <w:sz w:val="18"/>
                <w:szCs w:val="18"/>
              </w:rPr>
              <w:tab/>
            </w:r>
            <w:r w:rsidR="00326992" w:rsidRPr="00911F5A">
              <w:rPr>
                <w:rFonts w:cs="Arial"/>
                <w:b/>
                <w:sz w:val="18"/>
                <w:szCs w:val="18"/>
              </w:rPr>
              <w:t>2.3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 xml:space="preserve">Generationenübergreifende oder zielgruppenspezifische </w:t>
            </w:r>
            <w:r w:rsidR="00326992">
              <w:rPr>
                <w:rFonts w:cs="Arial"/>
                <w:sz w:val="18"/>
                <w:szCs w:val="18"/>
              </w:rPr>
              <w:t>Begegnungsstätten / Treffpunkte schaffen</w:t>
            </w:r>
          </w:p>
          <w:p w:rsidR="00326992" w:rsidRDefault="00C17E37" w:rsidP="002A0B7B">
            <w:pPr>
              <w:tabs>
                <w:tab w:val="left" w:pos="366"/>
                <w:tab w:val="left" w:pos="644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54665333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A768EE">
              <w:rPr>
                <w:rFonts w:cs="Arial"/>
                <w:sz w:val="18"/>
                <w:szCs w:val="18"/>
              </w:rPr>
              <w:tab/>
            </w:r>
            <w:r w:rsidR="00326992" w:rsidRPr="00911F5A">
              <w:rPr>
                <w:rFonts w:cs="Arial"/>
                <w:b/>
                <w:sz w:val="18"/>
                <w:szCs w:val="18"/>
              </w:rPr>
              <w:t>2.4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>Fl</w:t>
            </w:r>
            <w:r w:rsidR="00326992">
              <w:rPr>
                <w:rFonts w:cs="Arial"/>
                <w:sz w:val="18"/>
                <w:szCs w:val="18"/>
              </w:rPr>
              <w:t>exible Wohnraumangebot</w:t>
            </w:r>
            <w:r w:rsidR="002A4626">
              <w:rPr>
                <w:rFonts w:cs="Arial"/>
                <w:sz w:val="18"/>
                <w:szCs w:val="18"/>
              </w:rPr>
              <w:t>e für alle Generationen entwickeln</w:t>
            </w:r>
          </w:p>
          <w:p w:rsidR="00326992" w:rsidRDefault="00C17E37" w:rsidP="005162AE">
            <w:pPr>
              <w:tabs>
                <w:tab w:val="left" w:pos="366"/>
                <w:tab w:val="left" w:pos="644"/>
              </w:tabs>
              <w:spacing w:after="60"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4262921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A768EE">
              <w:rPr>
                <w:rFonts w:cs="Arial"/>
                <w:sz w:val="18"/>
                <w:szCs w:val="18"/>
              </w:rPr>
              <w:tab/>
            </w:r>
            <w:r w:rsidR="00326992" w:rsidRPr="00911F5A">
              <w:rPr>
                <w:rFonts w:cs="Arial"/>
                <w:b/>
                <w:sz w:val="18"/>
                <w:szCs w:val="18"/>
              </w:rPr>
              <w:t>2.</w:t>
            </w:r>
            <w:r w:rsidR="00326992">
              <w:rPr>
                <w:rFonts w:cs="Arial"/>
                <w:b/>
                <w:sz w:val="18"/>
                <w:szCs w:val="18"/>
              </w:rPr>
              <w:t>5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 xml:space="preserve">Schaffung von </w:t>
            </w:r>
            <w:r w:rsidR="00326992">
              <w:rPr>
                <w:rFonts w:cs="Arial"/>
                <w:sz w:val="18"/>
                <w:szCs w:val="18"/>
              </w:rPr>
              <w:t>barrierefreie</w:t>
            </w:r>
            <w:r w:rsidR="002A4626">
              <w:rPr>
                <w:rFonts w:cs="Arial"/>
                <w:sz w:val="18"/>
                <w:szCs w:val="18"/>
              </w:rPr>
              <w:t>n</w:t>
            </w:r>
            <w:r w:rsidR="00326992">
              <w:rPr>
                <w:rFonts w:cs="Arial"/>
                <w:sz w:val="18"/>
                <w:szCs w:val="18"/>
              </w:rPr>
              <w:t xml:space="preserve"> Angebote</w:t>
            </w:r>
            <w:r w:rsidR="002A4626">
              <w:rPr>
                <w:rFonts w:cs="Arial"/>
                <w:sz w:val="18"/>
                <w:szCs w:val="18"/>
              </w:rPr>
              <w:t>n und Infrastrukturen</w:t>
            </w:r>
          </w:p>
          <w:p w:rsidR="00684D87" w:rsidRDefault="00684D87" w:rsidP="005162AE">
            <w:pPr>
              <w:tabs>
                <w:tab w:val="left" w:pos="366"/>
                <w:tab w:val="left" w:pos="644"/>
              </w:tabs>
              <w:spacing w:after="60" w:line="276" w:lineRule="auto"/>
              <w:ind w:left="340" w:hanging="340"/>
              <w:rPr>
                <w:rFonts w:cs="Arial"/>
                <w:sz w:val="18"/>
                <w:szCs w:val="18"/>
              </w:rPr>
            </w:pPr>
          </w:p>
          <w:p w:rsidR="00326992" w:rsidRPr="00A768EE" w:rsidRDefault="00326992" w:rsidP="00C368AD">
            <w:pPr>
              <w:tabs>
                <w:tab w:val="left" w:pos="366"/>
              </w:tabs>
              <w:spacing w:line="276" w:lineRule="auto"/>
              <w:ind w:left="340" w:hanging="340"/>
              <w:rPr>
                <w:rFonts w:cs="Arial"/>
                <w:b/>
                <w:sz w:val="18"/>
                <w:szCs w:val="18"/>
              </w:rPr>
            </w:pPr>
            <w:r w:rsidRPr="00A768EE">
              <w:rPr>
                <w:rFonts w:cs="Arial"/>
                <w:b/>
                <w:sz w:val="18"/>
                <w:szCs w:val="18"/>
              </w:rPr>
              <w:t xml:space="preserve">Handlungsfeld </w:t>
            </w:r>
            <w:r>
              <w:rPr>
                <w:rFonts w:cs="Arial"/>
                <w:b/>
                <w:sz w:val="18"/>
                <w:szCs w:val="18"/>
              </w:rPr>
              <w:t>3</w:t>
            </w:r>
            <w:r w:rsidRPr="00A768EE">
              <w:rPr>
                <w:rFonts w:cs="Arial"/>
                <w:b/>
                <w:sz w:val="18"/>
                <w:szCs w:val="18"/>
              </w:rPr>
              <w:t>:</w:t>
            </w:r>
          </w:p>
          <w:p w:rsidR="00326992" w:rsidRDefault="00C17E37" w:rsidP="0003525C">
            <w:pPr>
              <w:tabs>
                <w:tab w:val="left" w:pos="369"/>
                <w:tab w:val="left" w:pos="644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065667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773951">
              <w:rPr>
                <w:rFonts w:cs="Arial"/>
                <w:sz w:val="18"/>
                <w:szCs w:val="18"/>
              </w:rPr>
              <w:tab/>
            </w:r>
            <w:r w:rsidR="00326992" w:rsidRPr="002A4626">
              <w:rPr>
                <w:rFonts w:cs="Arial"/>
                <w:b/>
                <w:sz w:val="18"/>
                <w:szCs w:val="18"/>
              </w:rPr>
              <w:t>3.1</w:t>
            </w:r>
            <w:r w:rsidR="00326992">
              <w:rPr>
                <w:rFonts w:cs="Arial"/>
                <w:sz w:val="18"/>
                <w:szCs w:val="18"/>
              </w:rPr>
              <w:t xml:space="preserve"> Möglichkeiten der Digitalisierung für die Wirtschaft nutzen, digitale Kompetenz stärken</w:t>
            </w:r>
          </w:p>
          <w:p w:rsidR="00326992" w:rsidRDefault="00C17E37" w:rsidP="00F53778">
            <w:pPr>
              <w:tabs>
                <w:tab w:val="left" w:pos="369"/>
                <w:tab w:val="left" w:pos="614"/>
                <w:tab w:val="left" w:pos="644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1435850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773951">
              <w:rPr>
                <w:rFonts w:cs="Arial"/>
                <w:sz w:val="18"/>
                <w:szCs w:val="18"/>
              </w:rPr>
              <w:tab/>
            </w:r>
            <w:r w:rsidR="00326992" w:rsidRPr="002A4626">
              <w:rPr>
                <w:rFonts w:cs="Arial"/>
                <w:b/>
                <w:sz w:val="18"/>
                <w:szCs w:val="18"/>
              </w:rPr>
              <w:t>3.2</w:t>
            </w:r>
            <w:r w:rsidR="00326992">
              <w:rPr>
                <w:rFonts w:cs="Arial"/>
                <w:sz w:val="18"/>
                <w:szCs w:val="18"/>
              </w:rPr>
              <w:t xml:space="preserve"> Aus- und Fortbildungsangebote ausbauen, Unternehmen miteinander vernetzen</w:t>
            </w:r>
          </w:p>
          <w:p w:rsidR="00326992" w:rsidRPr="00A768EE" w:rsidRDefault="00C17E37" w:rsidP="00326992">
            <w:pPr>
              <w:tabs>
                <w:tab w:val="left" w:pos="369"/>
                <w:tab w:val="left" w:pos="644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70759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A768EE">
              <w:rPr>
                <w:rFonts w:cs="Arial"/>
                <w:sz w:val="18"/>
                <w:szCs w:val="18"/>
              </w:rPr>
              <w:tab/>
            </w:r>
            <w:r w:rsidR="00326992" w:rsidRPr="002A4626">
              <w:rPr>
                <w:rFonts w:cs="Arial"/>
                <w:b/>
                <w:sz w:val="18"/>
                <w:szCs w:val="18"/>
              </w:rPr>
              <w:t>3.3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>Wohnortnahes Arbeitsplatzangebot durch Existenzgründungen, Betriebsansiedlungen und Coworking-Spaces unterstützen</w:t>
            </w:r>
          </w:p>
          <w:p w:rsidR="00326992" w:rsidRDefault="00C17E37" w:rsidP="00326992">
            <w:pPr>
              <w:tabs>
                <w:tab w:val="left" w:pos="369"/>
                <w:tab w:val="left" w:pos="644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7448318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A768EE">
              <w:rPr>
                <w:rFonts w:cs="Arial"/>
                <w:sz w:val="18"/>
                <w:szCs w:val="18"/>
              </w:rPr>
              <w:tab/>
            </w:r>
            <w:r w:rsidR="00326992" w:rsidRPr="002A4626">
              <w:rPr>
                <w:rFonts w:cs="Arial"/>
                <w:b/>
                <w:sz w:val="18"/>
                <w:szCs w:val="18"/>
              </w:rPr>
              <w:t>3.4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>Die Region als Wirtschaftsstandort etablieren</w:t>
            </w:r>
          </w:p>
          <w:p w:rsidR="00684D87" w:rsidRDefault="00C17E37" w:rsidP="005162AE">
            <w:pPr>
              <w:tabs>
                <w:tab w:val="left" w:pos="366"/>
                <w:tab w:val="left" w:pos="644"/>
              </w:tabs>
              <w:spacing w:after="60"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932691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5D6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A768EE">
              <w:rPr>
                <w:rFonts w:cs="Arial"/>
                <w:sz w:val="18"/>
                <w:szCs w:val="18"/>
              </w:rPr>
              <w:tab/>
            </w:r>
            <w:r w:rsidR="00326992" w:rsidRPr="002A4626">
              <w:rPr>
                <w:rFonts w:cs="Arial"/>
                <w:b/>
                <w:sz w:val="18"/>
                <w:szCs w:val="18"/>
              </w:rPr>
              <w:t>3.5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>Fachkräfte in der Region halten und für die Region gewinnen</w:t>
            </w:r>
          </w:p>
          <w:p w:rsidR="00326992" w:rsidRPr="00A768EE" w:rsidRDefault="00326992" w:rsidP="00C368AD">
            <w:pPr>
              <w:tabs>
                <w:tab w:val="left" w:pos="366"/>
              </w:tabs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A768EE">
              <w:rPr>
                <w:rFonts w:cs="Arial"/>
                <w:b/>
                <w:sz w:val="18"/>
                <w:szCs w:val="18"/>
              </w:rPr>
              <w:lastRenderedPageBreak/>
              <w:t xml:space="preserve">Handlungsfeld 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  <w:r w:rsidRPr="00A768EE">
              <w:rPr>
                <w:rFonts w:cs="Arial"/>
                <w:b/>
                <w:sz w:val="18"/>
                <w:szCs w:val="18"/>
              </w:rPr>
              <w:t>:</w:t>
            </w:r>
          </w:p>
          <w:p w:rsidR="00326992" w:rsidRDefault="00C17E37" w:rsidP="00326992">
            <w:pPr>
              <w:tabs>
                <w:tab w:val="left" w:pos="366"/>
                <w:tab w:val="left" w:pos="644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869030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773951">
              <w:rPr>
                <w:rFonts w:cs="Arial"/>
                <w:sz w:val="18"/>
                <w:szCs w:val="18"/>
              </w:rPr>
              <w:tab/>
            </w:r>
            <w:r w:rsidR="002A4626" w:rsidRPr="00865768">
              <w:rPr>
                <w:rFonts w:cs="Arial"/>
                <w:b/>
                <w:sz w:val="18"/>
                <w:szCs w:val="18"/>
              </w:rPr>
              <w:t>4.1</w:t>
            </w:r>
            <w:r w:rsidR="002A4626">
              <w:rPr>
                <w:rFonts w:cs="Arial"/>
                <w:sz w:val="18"/>
                <w:szCs w:val="18"/>
              </w:rPr>
              <w:t xml:space="preserve"> Die Pflege und Entwicklung der Kulturlandschaft und ihrer naturnahen Strukturen sichern und erlebbar machen, Biotope verbinden</w:t>
            </w:r>
          </w:p>
          <w:p w:rsidR="00326992" w:rsidRPr="00A768EE" w:rsidRDefault="00C17E37" w:rsidP="00326992">
            <w:pPr>
              <w:tabs>
                <w:tab w:val="left" w:pos="366"/>
                <w:tab w:val="left" w:pos="646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469645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773951">
              <w:rPr>
                <w:rFonts w:cs="Arial"/>
                <w:sz w:val="18"/>
                <w:szCs w:val="18"/>
              </w:rPr>
              <w:tab/>
            </w:r>
            <w:r w:rsidR="002A4626" w:rsidRPr="00865768">
              <w:rPr>
                <w:rFonts w:cs="Arial"/>
                <w:b/>
                <w:sz w:val="18"/>
                <w:szCs w:val="18"/>
              </w:rPr>
              <w:t>4.2</w:t>
            </w:r>
            <w:r w:rsidR="002A4626">
              <w:rPr>
                <w:rFonts w:cs="Arial"/>
                <w:sz w:val="18"/>
                <w:szCs w:val="18"/>
              </w:rPr>
              <w:t xml:space="preserve"> Die regenerative Energieerzeugung ausbauen und deren Effizienz steigern</w:t>
            </w:r>
          </w:p>
          <w:p w:rsidR="00326992" w:rsidRPr="00A768EE" w:rsidRDefault="00C17E37" w:rsidP="00326992">
            <w:pPr>
              <w:tabs>
                <w:tab w:val="left" w:pos="366"/>
                <w:tab w:val="left" w:pos="644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933956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26992" w:rsidRPr="00A768EE">
              <w:rPr>
                <w:rFonts w:cs="Arial"/>
                <w:sz w:val="18"/>
                <w:szCs w:val="18"/>
              </w:rPr>
              <w:tab/>
            </w:r>
            <w:r w:rsidR="00326992" w:rsidRPr="00865768">
              <w:rPr>
                <w:rFonts w:cs="Arial"/>
                <w:b/>
                <w:sz w:val="18"/>
                <w:szCs w:val="18"/>
              </w:rPr>
              <w:t>4.3</w:t>
            </w:r>
            <w:r w:rsidR="00326992">
              <w:rPr>
                <w:rFonts w:cs="Arial"/>
                <w:sz w:val="18"/>
                <w:szCs w:val="18"/>
              </w:rPr>
              <w:t xml:space="preserve"> </w:t>
            </w:r>
            <w:r w:rsidR="002A4626">
              <w:rPr>
                <w:rFonts w:cs="Arial"/>
                <w:sz w:val="18"/>
                <w:szCs w:val="18"/>
              </w:rPr>
              <w:t>Die regionale Landwirtschaft wettbewerbsfähig und nachhaltig gestalten</w:t>
            </w:r>
          </w:p>
          <w:p w:rsidR="00326992" w:rsidRDefault="00C17E37" w:rsidP="00865768">
            <w:pPr>
              <w:tabs>
                <w:tab w:val="left" w:pos="369"/>
                <w:tab w:val="left" w:pos="646"/>
              </w:tabs>
              <w:ind w:left="345" w:hanging="345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6296813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626">
              <w:rPr>
                <w:rFonts w:cs="Arial"/>
                <w:sz w:val="18"/>
                <w:szCs w:val="18"/>
              </w:rPr>
              <w:tab/>
            </w:r>
            <w:r w:rsidR="002A4626" w:rsidRPr="00865768">
              <w:rPr>
                <w:rFonts w:cs="Arial"/>
                <w:b/>
                <w:sz w:val="18"/>
                <w:szCs w:val="18"/>
              </w:rPr>
              <w:t>4.4</w:t>
            </w:r>
            <w:r w:rsidR="002A4626">
              <w:rPr>
                <w:rFonts w:cs="Arial"/>
                <w:sz w:val="18"/>
                <w:szCs w:val="18"/>
              </w:rPr>
              <w:t xml:space="preserve"> Die Produktion und die Vermarktung von regionalen Produkten ausbauen, regionale Wertschöpfungsketten aufbauen</w:t>
            </w:r>
          </w:p>
          <w:p w:rsidR="00326992" w:rsidRPr="00773951" w:rsidRDefault="00C17E37" w:rsidP="00326992">
            <w:pPr>
              <w:tabs>
                <w:tab w:val="left" w:pos="369"/>
                <w:tab w:val="left" w:pos="614"/>
                <w:tab w:val="left" w:pos="644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352649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4626">
              <w:rPr>
                <w:rFonts w:cs="Arial"/>
                <w:sz w:val="18"/>
                <w:szCs w:val="18"/>
              </w:rPr>
              <w:tab/>
            </w:r>
            <w:r w:rsidR="002A4626" w:rsidRPr="00865768">
              <w:rPr>
                <w:rFonts w:cs="Arial"/>
                <w:b/>
                <w:sz w:val="18"/>
                <w:szCs w:val="18"/>
              </w:rPr>
              <w:t>4.5</w:t>
            </w:r>
            <w:r w:rsidR="002A4626">
              <w:rPr>
                <w:rFonts w:cs="Arial"/>
                <w:sz w:val="18"/>
                <w:szCs w:val="18"/>
              </w:rPr>
              <w:t xml:space="preserve"> Innovative Lösungen </w:t>
            </w:r>
            <w:r w:rsidR="00865768">
              <w:rPr>
                <w:rFonts w:cs="Arial"/>
                <w:sz w:val="18"/>
                <w:szCs w:val="18"/>
              </w:rPr>
              <w:t>i</w:t>
            </w:r>
            <w:r w:rsidR="002A4626">
              <w:rPr>
                <w:rFonts w:cs="Arial"/>
                <w:sz w:val="18"/>
                <w:szCs w:val="18"/>
              </w:rPr>
              <w:t>n der landwirtschaftlichen</w:t>
            </w:r>
            <w:r w:rsidR="007E012F">
              <w:rPr>
                <w:rFonts w:cs="Arial"/>
                <w:sz w:val="18"/>
                <w:szCs w:val="18"/>
              </w:rPr>
              <w:t xml:space="preserve"> Bewässerung</w:t>
            </w:r>
            <w:r w:rsidR="002A4626">
              <w:rPr>
                <w:rFonts w:cs="Arial"/>
                <w:sz w:val="18"/>
                <w:szCs w:val="18"/>
              </w:rPr>
              <w:t xml:space="preserve"> </w:t>
            </w:r>
            <w:r w:rsidR="00865768">
              <w:rPr>
                <w:rFonts w:cs="Arial"/>
                <w:sz w:val="18"/>
                <w:szCs w:val="18"/>
              </w:rPr>
              <w:t>schaffen</w:t>
            </w:r>
          </w:p>
        </w:tc>
      </w:tr>
      <w:tr w:rsidR="00966ABC" w:rsidRPr="009747A3" w:rsidTr="002A2BE2">
        <w:trPr>
          <w:trHeight w:val="2173"/>
        </w:trPr>
        <w:tc>
          <w:tcPr>
            <w:tcW w:w="2694" w:type="dxa"/>
            <w:shd w:val="clear" w:color="auto" w:fill="E6E6E6"/>
          </w:tcPr>
          <w:p w:rsidR="00966ABC" w:rsidRDefault="009B6689" w:rsidP="003A5A9A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Projektträger</w:t>
            </w:r>
            <w:r w:rsidR="002A107F">
              <w:rPr>
                <w:rFonts w:cs="Arial"/>
                <w:b/>
                <w:sz w:val="18"/>
                <w:szCs w:val="18"/>
              </w:rPr>
              <w:t>:</w:t>
            </w:r>
            <w:r>
              <w:rPr>
                <w:rFonts w:cs="Arial"/>
                <w:b/>
                <w:sz w:val="18"/>
                <w:szCs w:val="18"/>
              </w:rPr>
              <w:t>in</w:t>
            </w:r>
          </w:p>
          <w:p w:rsidR="009B6689" w:rsidRPr="009B6689" w:rsidRDefault="009B6689" w:rsidP="003A5A9A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9B6689" w:rsidRDefault="00E66FE5" w:rsidP="00BD23F5">
            <w:pPr>
              <w:tabs>
                <w:tab w:val="left" w:pos="991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Institution</w:t>
            </w:r>
            <w:r w:rsidR="009747A3" w:rsidRPr="009747A3">
              <w:rPr>
                <w:rFonts w:cs="Arial"/>
                <w:sz w:val="18"/>
                <w:szCs w:val="18"/>
              </w:rPr>
              <w:t>:</w:t>
            </w:r>
          </w:p>
          <w:p w:rsidR="00E66FE5" w:rsidRDefault="00E66FE5" w:rsidP="00BD23F5">
            <w:pPr>
              <w:tabs>
                <w:tab w:val="left" w:pos="991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Rechtsform:</w:t>
            </w:r>
            <w:r>
              <w:rPr>
                <w:rFonts w:cs="Arial"/>
                <w:sz w:val="18"/>
                <w:szCs w:val="18"/>
              </w:rPr>
              <w:tab/>
            </w:r>
          </w:p>
          <w:p w:rsidR="00FE1922" w:rsidRDefault="00FE1922" w:rsidP="00BD23F5">
            <w:pPr>
              <w:tabs>
                <w:tab w:val="left" w:pos="991"/>
              </w:tabs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4C1D91" w:rsidRDefault="009B6689" w:rsidP="00BD23F5">
            <w:pPr>
              <w:tabs>
                <w:tab w:val="left" w:pos="991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Ansprechpartner</w:t>
            </w:r>
            <w:r w:rsidR="00AE5D64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in:</w:t>
            </w:r>
          </w:p>
          <w:p w:rsidR="009747A3" w:rsidRPr="009747A3" w:rsidRDefault="009B7CDD" w:rsidP="00BD23F5">
            <w:pPr>
              <w:tabs>
                <w:tab w:val="left" w:pos="991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9747A3">
              <w:rPr>
                <w:rFonts w:cs="Arial"/>
                <w:sz w:val="18"/>
                <w:szCs w:val="18"/>
              </w:rPr>
              <w:t>Anschrift:</w:t>
            </w:r>
            <w:r w:rsidR="009B6689">
              <w:rPr>
                <w:rFonts w:cs="Arial"/>
                <w:sz w:val="18"/>
                <w:szCs w:val="18"/>
              </w:rPr>
              <w:tab/>
            </w:r>
          </w:p>
          <w:p w:rsidR="009747A3" w:rsidRPr="009747A3" w:rsidRDefault="009B7CDD" w:rsidP="00BD23F5">
            <w:pPr>
              <w:tabs>
                <w:tab w:val="left" w:pos="991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9747A3">
              <w:rPr>
                <w:rFonts w:cs="Arial"/>
                <w:sz w:val="18"/>
                <w:szCs w:val="18"/>
              </w:rPr>
              <w:t>Telefon:</w:t>
            </w:r>
          </w:p>
          <w:p w:rsidR="00966ABC" w:rsidRPr="009747A3" w:rsidRDefault="009747A3" w:rsidP="00BD23F5">
            <w:pPr>
              <w:tabs>
                <w:tab w:val="left" w:pos="991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9747A3">
              <w:rPr>
                <w:rFonts w:cs="Arial"/>
                <w:sz w:val="18"/>
                <w:szCs w:val="18"/>
              </w:rPr>
              <w:t>E</w:t>
            </w:r>
            <w:r w:rsidR="009B7CDD" w:rsidRPr="009747A3">
              <w:rPr>
                <w:rFonts w:cs="Arial"/>
                <w:sz w:val="18"/>
                <w:szCs w:val="18"/>
              </w:rPr>
              <w:t>-Mail:</w:t>
            </w:r>
            <w:r w:rsidR="009B6689">
              <w:rPr>
                <w:rFonts w:cs="Arial"/>
                <w:sz w:val="18"/>
                <w:szCs w:val="18"/>
              </w:rPr>
              <w:tab/>
            </w:r>
          </w:p>
        </w:tc>
      </w:tr>
      <w:tr w:rsidR="009B6689" w:rsidRPr="009747A3" w:rsidTr="002A2BE2">
        <w:tc>
          <w:tcPr>
            <w:tcW w:w="2694" w:type="dxa"/>
            <w:shd w:val="clear" w:color="auto" w:fill="E6E6E6"/>
          </w:tcPr>
          <w:p w:rsidR="009B6689" w:rsidRDefault="00465358" w:rsidP="003A5A9A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Mögliche </w:t>
            </w:r>
            <w:proofErr w:type="gramStart"/>
            <w:r w:rsidR="009B6689">
              <w:rPr>
                <w:rFonts w:cs="Arial"/>
                <w:b/>
                <w:sz w:val="18"/>
                <w:szCs w:val="18"/>
              </w:rPr>
              <w:t>Projektpartner</w:t>
            </w:r>
            <w:r w:rsidR="002A107F">
              <w:rPr>
                <w:rFonts w:cs="Arial"/>
                <w:b/>
                <w:sz w:val="18"/>
                <w:szCs w:val="18"/>
              </w:rPr>
              <w:t>:innen</w:t>
            </w:r>
            <w:proofErr w:type="gramEnd"/>
          </w:p>
          <w:p w:rsidR="00465358" w:rsidRPr="00465358" w:rsidRDefault="00465358" w:rsidP="003A5A9A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9B6689" w:rsidRPr="009747A3" w:rsidRDefault="009B6689" w:rsidP="00A768EE">
            <w:pPr>
              <w:tabs>
                <w:tab w:val="left" w:pos="991"/>
              </w:tabs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966ABC" w:rsidRPr="009747A3" w:rsidTr="002A2BE2">
        <w:trPr>
          <w:trHeight w:val="567"/>
        </w:trPr>
        <w:tc>
          <w:tcPr>
            <w:tcW w:w="2694" w:type="dxa"/>
            <w:shd w:val="clear" w:color="auto" w:fill="E6E6E6"/>
          </w:tcPr>
          <w:p w:rsidR="00966ABC" w:rsidRPr="009747A3" w:rsidRDefault="00966ABC" w:rsidP="003A5A9A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9747A3">
              <w:rPr>
                <w:rFonts w:cs="Arial"/>
                <w:b/>
                <w:sz w:val="18"/>
                <w:szCs w:val="18"/>
              </w:rPr>
              <w:t xml:space="preserve">Umsetzungsort </w:t>
            </w:r>
            <w:r w:rsidR="00D10420">
              <w:rPr>
                <w:rFonts w:cs="Arial"/>
                <w:b/>
                <w:sz w:val="18"/>
                <w:szCs w:val="18"/>
              </w:rPr>
              <w:br/>
            </w:r>
            <w:r w:rsidRPr="009747A3">
              <w:rPr>
                <w:rFonts w:cs="Arial"/>
                <w:b/>
                <w:sz w:val="18"/>
                <w:szCs w:val="18"/>
              </w:rPr>
              <w:t>des Projektes</w:t>
            </w:r>
          </w:p>
          <w:p w:rsidR="00966ABC" w:rsidRPr="002A107F" w:rsidRDefault="002A107F" w:rsidP="003A5A9A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2A107F">
              <w:rPr>
                <w:rFonts w:cs="Arial"/>
                <w:sz w:val="18"/>
                <w:szCs w:val="18"/>
              </w:rPr>
              <w:t>(</w:t>
            </w:r>
            <w:r w:rsidR="00966ABC" w:rsidRPr="002A107F">
              <w:rPr>
                <w:rFonts w:cs="Arial"/>
                <w:sz w:val="18"/>
                <w:szCs w:val="18"/>
              </w:rPr>
              <w:t>Gemeinde</w:t>
            </w:r>
            <w:r w:rsidR="00CC6132">
              <w:rPr>
                <w:rFonts w:cs="Arial"/>
                <w:sz w:val="18"/>
                <w:szCs w:val="18"/>
              </w:rPr>
              <w:t xml:space="preserve">(n) </w:t>
            </w:r>
            <w:r w:rsidR="00966ABC" w:rsidRPr="002A107F">
              <w:rPr>
                <w:rFonts w:cs="Arial"/>
                <w:sz w:val="18"/>
                <w:szCs w:val="18"/>
              </w:rPr>
              <w:t>/</w:t>
            </w:r>
            <w:r w:rsidR="00CC6132">
              <w:rPr>
                <w:rFonts w:cs="Arial"/>
                <w:sz w:val="18"/>
                <w:szCs w:val="18"/>
              </w:rPr>
              <w:t xml:space="preserve"> </w:t>
            </w:r>
            <w:r w:rsidR="00966ABC" w:rsidRPr="002A107F">
              <w:rPr>
                <w:rFonts w:cs="Arial"/>
                <w:sz w:val="18"/>
                <w:szCs w:val="18"/>
              </w:rPr>
              <w:t>Landkreis</w:t>
            </w:r>
            <w:r w:rsidR="00CC6132">
              <w:rPr>
                <w:rFonts w:cs="Arial"/>
                <w:sz w:val="18"/>
                <w:szCs w:val="18"/>
              </w:rPr>
              <w:t>(e)</w:t>
            </w:r>
            <w:r w:rsidRPr="002A107F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966ABC" w:rsidRPr="009747A3" w:rsidRDefault="00966ABC" w:rsidP="00AE5D64"/>
        </w:tc>
      </w:tr>
      <w:tr w:rsidR="009B7CDD" w:rsidRPr="009747A3" w:rsidTr="002A2BE2">
        <w:tc>
          <w:tcPr>
            <w:tcW w:w="2694" w:type="dxa"/>
            <w:shd w:val="clear" w:color="auto" w:fill="E6E6E6"/>
            <w:vAlign w:val="center"/>
          </w:tcPr>
          <w:p w:rsidR="00BF5D41" w:rsidRDefault="002A107F" w:rsidP="002A107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Geplante Maßnahmen</w:t>
            </w:r>
          </w:p>
          <w:p w:rsidR="00465358" w:rsidRDefault="00465358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2A107F" w:rsidRPr="009561DD">
              <w:rPr>
                <w:rFonts w:cs="Arial"/>
                <w:sz w:val="18"/>
                <w:szCs w:val="18"/>
              </w:rPr>
              <w:t xml:space="preserve">Was </w:t>
            </w:r>
            <w:r w:rsidR="009561DD" w:rsidRPr="009561DD">
              <w:rPr>
                <w:rFonts w:cs="Arial"/>
                <w:sz w:val="18"/>
                <w:szCs w:val="18"/>
              </w:rPr>
              <w:t>soll</w:t>
            </w:r>
            <w:r w:rsidR="002A107F" w:rsidRPr="009561DD">
              <w:rPr>
                <w:rFonts w:cs="Arial"/>
                <w:sz w:val="18"/>
                <w:szCs w:val="18"/>
              </w:rPr>
              <w:t xml:space="preserve"> gemacht</w:t>
            </w:r>
            <w:r w:rsidR="009561DD" w:rsidRPr="009561DD">
              <w:rPr>
                <w:rFonts w:cs="Arial"/>
                <w:sz w:val="18"/>
                <w:szCs w:val="18"/>
              </w:rPr>
              <w:t xml:space="preserve"> werden</w:t>
            </w:r>
            <w:r w:rsidR="002A107F" w:rsidRPr="009561DD">
              <w:rPr>
                <w:rFonts w:cs="Arial"/>
                <w:sz w:val="18"/>
                <w:szCs w:val="18"/>
              </w:rPr>
              <w:t>?</w:t>
            </w:r>
          </w:p>
          <w:p w:rsidR="006C76D5" w:rsidRDefault="00465358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9561DD">
              <w:rPr>
                <w:rFonts w:cs="Arial"/>
                <w:sz w:val="18"/>
                <w:szCs w:val="18"/>
              </w:rPr>
              <w:t xml:space="preserve">Welche Schritte sollen konkret unternommen werden? </w:t>
            </w:r>
          </w:p>
          <w:p w:rsidR="002A107F" w:rsidRPr="009561DD" w:rsidRDefault="00465358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2A107F" w:rsidRPr="009561DD">
              <w:rPr>
                <w:rFonts w:cs="Arial"/>
                <w:sz w:val="18"/>
                <w:szCs w:val="18"/>
              </w:rPr>
              <w:t>Gibt es dabei verschiedene Phasen?</w:t>
            </w:r>
          </w:p>
        </w:tc>
        <w:tc>
          <w:tcPr>
            <w:tcW w:w="6804" w:type="dxa"/>
            <w:shd w:val="clear" w:color="auto" w:fill="auto"/>
          </w:tcPr>
          <w:p w:rsidR="004E1328" w:rsidRPr="009747A3" w:rsidRDefault="00435C1B" w:rsidP="00A768EE">
            <w:pPr>
              <w:spacing w:line="276" w:lineRule="auto"/>
              <w:rPr>
                <w:rFonts w:cs="Arial"/>
                <w:sz w:val="18"/>
                <w:szCs w:val="18"/>
                <w:u w:val="single"/>
              </w:rPr>
            </w:pPr>
            <w:r w:rsidRPr="00435C1B">
              <w:rPr>
                <w:rFonts w:cs="Arial"/>
                <w:sz w:val="18"/>
                <w:szCs w:val="18"/>
                <w:u w:val="single"/>
              </w:rPr>
              <w:t xml:space="preserve"> </w:t>
            </w:r>
          </w:p>
        </w:tc>
      </w:tr>
      <w:tr w:rsidR="002A107F" w:rsidRPr="009747A3" w:rsidTr="002A2BE2">
        <w:tc>
          <w:tcPr>
            <w:tcW w:w="2694" w:type="dxa"/>
            <w:shd w:val="clear" w:color="auto" w:fill="E6E6E6"/>
            <w:vAlign w:val="center"/>
          </w:tcPr>
          <w:p w:rsidR="009561DD" w:rsidRDefault="009561DD" w:rsidP="002A107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Welche Ressourcen werden dafür benötigt?</w:t>
            </w:r>
          </w:p>
          <w:p w:rsidR="009561DD" w:rsidRPr="009561DD" w:rsidRDefault="009561DD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  <w:r w:rsidRPr="009561DD">
              <w:rPr>
                <w:rFonts w:cs="Arial"/>
                <w:sz w:val="18"/>
                <w:szCs w:val="18"/>
              </w:rPr>
              <w:t>(Personal-, Sachmittel etc.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107F" w:rsidRPr="00AE5D64" w:rsidRDefault="002A107F" w:rsidP="00AE5D64"/>
        </w:tc>
      </w:tr>
      <w:tr w:rsidR="002A107F" w:rsidRPr="009747A3" w:rsidTr="002A2BE2">
        <w:tc>
          <w:tcPr>
            <w:tcW w:w="2694" w:type="dxa"/>
            <w:shd w:val="clear" w:color="auto" w:fill="E6E6E6"/>
            <w:vAlign w:val="center"/>
          </w:tcPr>
          <w:p w:rsidR="002A107F" w:rsidRPr="009747A3" w:rsidRDefault="002A107F" w:rsidP="002A107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9747A3">
              <w:rPr>
                <w:rFonts w:cs="Arial"/>
                <w:b/>
                <w:sz w:val="18"/>
                <w:szCs w:val="18"/>
              </w:rPr>
              <w:t>Projektziel</w:t>
            </w:r>
            <w:r>
              <w:rPr>
                <w:rFonts w:cs="Arial"/>
                <w:b/>
                <w:sz w:val="18"/>
                <w:szCs w:val="18"/>
              </w:rPr>
              <w:t>e</w:t>
            </w:r>
            <w:r w:rsidRPr="009747A3">
              <w:rPr>
                <w:rFonts w:cs="Arial"/>
                <w:b/>
                <w:sz w:val="18"/>
                <w:szCs w:val="18"/>
              </w:rPr>
              <w:t xml:space="preserve"> und -wirkung</w:t>
            </w:r>
          </w:p>
          <w:p w:rsidR="00802EC8" w:rsidRPr="009747A3" w:rsidRDefault="00465358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-Welche Ziele werden verfolgt?</w:t>
            </w:r>
          </w:p>
          <w:p w:rsidR="00FD0591" w:rsidRDefault="00465358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-Wer profitiert von diesem Projekt?</w:t>
            </w:r>
          </w:p>
          <w:p w:rsidR="00465358" w:rsidRDefault="00465358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465358" w:rsidRPr="009561DD" w:rsidRDefault="00465358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r w:rsidRPr="009561DD">
              <w:rPr>
                <w:rFonts w:cs="Arial"/>
                <w:sz w:val="18"/>
                <w:szCs w:val="18"/>
              </w:rPr>
              <w:t xml:space="preserve">Eine </w:t>
            </w:r>
            <w:r>
              <w:rPr>
                <w:rFonts w:cs="Arial"/>
                <w:sz w:val="18"/>
                <w:szCs w:val="18"/>
              </w:rPr>
              <w:t>inhaltliche</w:t>
            </w:r>
            <w:r w:rsidRPr="009561DD">
              <w:rPr>
                <w:rFonts w:cs="Arial"/>
                <w:sz w:val="18"/>
                <w:szCs w:val="18"/>
              </w:rPr>
              <w:t xml:space="preserve"> Hilfestellung bieten die Handlungsfeld</w:t>
            </w:r>
            <w:r>
              <w:rPr>
                <w:rFonts w:cs="Arial"/>
                <w:sz w:val="18"/>
                <w:szCs w:val="18"/>
              </w:rPr>
              <w:t>er und -ziele</w:t>
            </w:r>
            <w:r w:rsidRPr="009561D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des</w:t>
            </w:r>
            <w:r w:rsidRPr="009561DD">
              <w:rPr>
                <w:rFonts w:cs="Arial"/>
                <w:sz w:val="18"/>
                <w:szCs w:val="18"/>
              </w:rPr>
              <w:t xml:space="preserve"> regionalen Entwicklungskonzept</w:t>
            </w:r>
            <w:r>
              <w:rPr>
                <w:rFonts w:cs="Arial"/>
                <w:sz w:val="18"/>
                <w:szCs w:val="18"/>
              </w:rPr>
              <w:t>s</w:t>
            </w:r>
            <w:r w:rsidRPr="009561DD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6804" w:type="dxa"/>
            <w:shd w:val="clear" w:color="auto" w:fill="auto"/>
          </w:tcPr>
          <w:p w:rsidR="002A107F" w:rsidRPr="009747A3" w:rsidRDefault="002A107F" w:rsidP="00AE5D64"/>
        </w:tc>
      </w:tr>
      <w:tr w:rsidR="00B36264" w:rsidRPr="009747A3" w:rsidTr="002A2BE2">
        <w:tc>
          <w:tcPr>
            <w:tcW w:w="2694" w:type="dxa"/>
            <w:shd w:val="clear" w:color="auto" w:fill="E6E6E6"/>
            <w:vAlign w:val="center"/>
          </w:tcPr>
          <w:p w:rsidR="00B36264" w:rsidRDefault="00B36264" w:rsidP="002A107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Nachhaltiger Nutzen</w:t>
            </w:r>
          </w:p>
          <w:p w:rsidR="00B36264" w:rsidRPr="00B36264" w:rsidRDefault="00465358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-</w:t>
            </w:r>
            <w:r w:rsidR="00B36264" w:rsidRPr="00B36264">
              <w:rPr>
                <w:rFonts w:cs="Arial"/>
                <w:sz w:val="18"/>
                <w:szCs w:val="18"/>
              </w:rPr>
              <w:t xml:space="preserve">Wie </w:t>
            </w:r>
            <w:r>
              <w:rPr>
                <w:rFonts w:cs="Arial"/>
                <w:sz w:val="18"/>
                <w:szCs w:val="18"/>
              </w:rPr>
              <w:t>wird</w:t>
            </w:r>
            <w:r w:rsidR="00B36264" w:rsidRPr="00B36264">
              <w:rPr>
                <w:rFonts w:cs="Arial"/>
                <w:sz w:val="18"/>
                <w:szCs w:val="18"/>
              </w:rPr>
              <w:t xml:space="preserve"> Ihr Projekt über die Förderung hinauswirken?</w:t>
            </w:r>
          </w:p>
        </w:tc>
        <w:tc>
          <w:tcPr>
            <w:tcW w:w="6804" w:type="dxa"/>
            <w:shd w:val="clear" w:color="auto" w:fill="auto"/>
          </w:tcPr>
          <w:p w:rsidR="00B36264" w:rsidRDefault="00B36264" w:rsidP="002A107F">
            <w:pPr>
              <w:pStyle w:val="FlietextTabelle"/>
              <w:rPr>
                <w:rFonts w:cs="Arial"/>
                <w:sz w:val="18"/>
                <w:szCs w:val="18"/>
              </w:rPr>
            </w:pPr>
          </w:p>
          <w:p w:rsidR="00465358" w:rsidRDefault="00465358" w:rsidP="00AE5D64"/>
          <w:p w:rsidR="00465358" w:rsidRDefault="00465358" w:rsidP="002A107F">
            <w:pPr>
              <w:pStyle w:val="FlietextTabelle"/>
              <w:rPr>
                <w:rFonts w:cs="Arial"/>
                <w:sz w:val="18"/>
                <w:szCs w:val="18"/>
              </w:rPr>
            </w:pPr>
          </w:p>
          <w:p w:rsidR="00465358" w:rsidRDefault="00465358" w:rsidP="002A107F">
            <w:pPr>
              <w:pStyle w:val="FlietextTabelle"/>
              <w:rPr>
                <w:rFonts w:cs="Arial"/>
                <w:sz w:val="18"/>
                <w:szCs w:val="18"/>
              </w:rPr>
            </w:pPr>
          </w:p>
          <w:p w:rsidR="00465358" w:rsidRDefault="00465358" w:rsidP="002A107F">
            <w:pPr>
              <w:pStyle w:val="FlietextTabelle"/>
              <w:rPr>
                <w:rFonts w:cs="Arial"/>
                <w:sz w:val="18"/>
                <w:szCs w:val="18"/>
              </w:rPr>
            </w:pPr>
          </w:p>
          <w:p w:rsidR="00A339B2" w:rsidRPr="009747A3" w:rsidRDefault="00A339B2" w:rsidP="002A107F">
            <w:pPr>
              <w:pStyle w:val="FlietextTabelle"/>
              <w:rPr>
                <w:rFonts w:cs="Arial"/>
                <w:sz w:val="18"/>
                <w:szCs w:val="18"/>
              </w:rPr>
            </w:pPr>
          </w:p>
        </w:tc>
      </w:tr>
      <w:tr w:rsidR="004708CD" w:rsidRPr="009747A3" w:rsidTr="002A2BE2">
        <w:tc>
          <w:tcPr>
            <w:tcW w:w="2694" w:type="dxa"/>
            <w:shd w:val="clear" w:color="auto" w:fill="E6E6E6"/>
            <w:vAlign w:val="center"/>
          </w:tcPr>
          <w:p w:rsidR="004708CD" w:rsidRDefault="00802EC8" w:rsidP="002A107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Unterlagen/Material</w:t>
            </w:r>
          </w:p>
        </w:tc>
        <w:tc>
          <w:tcPr>
            <w:tcW w:w="6804" w:type="dxa"/>
            <w:shd w:val="clear" w:color="auto" w:fill="auto"/>
          </w:tcPr>
          <w:p w:rsidR="004708CD" w:rsidRPr="009747A3" w:rsidRDefault="00802EC8" w:rsidP="002A107F">
            <w:pPr>
              <w:pStyle w:val="FlietextTabelle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Fügen Sie </w:t>
            </w:r>
            <w:r w:rsidR="00FD0591">
              <w:rPr>
                <w:rFonts w:cs="Arial"/>
                <w:sz w:val="18"/>
                <w:szCs w:val="18"/>
              </w:rPr>
              <w:t xml:space="preserve">dem Projektsteckbrief </w:t>
            </w:r>
            <w:r w:rsidR="00AE5D64">
              <w:rPr>
                <w:rFonts w:cs="Arial"/>
                <w:sz w:val="18"/>
                <w:szCs w:val="18"/>
              </w:rPr>
              <w:t>erläuternde</w:t>
            </w:r>
            <w:r>
              <w:rPr>
                <w:rFonts w:cs="Arial"/>
                <w:sz w:val="18"/>
                <w:szCs w:val="18"/>
              </w:rPr>
              <w:t xml:space="preserve"> Unterlagen bei, wie z.B. Fotos, Pläne, Skizzen, Kostenvoranschläge etc.</w:t>
            </w:r>
          </w:p>
        </w:tc>
      </w:tr>
      <w:tr w:rsidR="002A107F" w:rsidRPr="009747A3" w:rsidTr="002A2BE2">
        <w:tc>
          <w:tcPr>
            <w:tcW w:w="2694" w:type="dxa"/>
            <w:shd w:val="clear" w:color="auto" w:fill="E6E6E6"/>
            <w:vAlign w:val="center"/>
          </w:tcPr>
          <w:p w:rsidR="002A107F" w:rsidRPr="009747A3" w:rsidRDefault="002A107F" w:rsidP="002A107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Zeitrahmen</w:t>
            </w:r>
          </w:p>
          <w:p w:rsidR="002A107F" w:rsidRPr="00D10420" w:rsidRDefault="002A107F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6804" w:type="dxa"/>
            <w:shd w:val="clear" w:color="auto" w:fill="auto"/>
          </w:tcPr>
          <w:p w:rsidR="002A107F" w:rsidRDefault="002A107F" w:rsidP="00E9449B">
            <w:pPr>
              <w:pStyle w:val="FlietextTabelle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Beginn:</w:t>
            </w:r>
            <w:r>
              <w:rPr>
                <w:rFonts w:cs="Arial"/>
                <w:sz w:val="18"/>
                <w:szCs w:val="18"/>
              </w:rPr>
              <w:tab/>
            </w:r>
            <w:r>
              <w:rPr>
                <w:rFonts w:cs="Arial"/>
                <w:sz w:val="18"/>
                <w:szCs w:val="18"/>
              </w:rPr>
              <w:tab/>
            </w:r>
          </w:p>
          <w:p w:rsidR="002A107F" w:rsidRPr="00435C1B" w:rsidRDefault="002A107F" w:rsidP="00E9449B">
            <w:pPr>
              <w:pStyle w:val="FlietextTabelle"/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Abschluss: </w:t>
            </w:r>
            <w:r>
              <w:rPr>
                <w:rFonts w:cs="Arial"/>
                <w:sz w:val="18"/>
                <w:szCs w:val="18"/>
              </w:rPr>
              <w:tab/>
            </w:r>
          </w:p>
        </w:tc>
      </w:tr>
      <w:tr w:rsidR="002A107F" w:rsidRPr="009747A3" w:rsidTr="002A2BE2">
        <w:trPr>
          <w:trHeight w:val="340"/>
        </w:trPr>
        <w:tc>
          <w:tcPr>
            <w:tcW w:w="2694" w:type="dxa"/>
            <w:shd w:val="clear" w:color="auto" w:fill="E6E6E6"/>
            <w:vAlign w:val="center"/>
          </w:tcPr>
          <w:p w:rsidR="002A107F" w:rsidRDefault="002A107F" w:rsidP="002A107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Voraussichtliche Kosten</w:t>
            </w:r>
          </w:p>
          <w:p w:rsidR="002A107F" w:rsidRPr="00C568AE" w:rsidRDefault="002A107F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(netto / brutto)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107F" w:rsidRDefault="00E9449B" w:rsidP="00E9449B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Netto:</w:t>
            </w:r>
          </w:p>
          <w:p w:rsidR="00E9449B" w:rsidRPr="009747A3" w:rsidRDefault="00E9449B" w:rsidP="00E9449B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Brutto:</w:t>
            </w:r>
          </w:p>
        </w:tc>
      </w:tr>
      <w:tr w:rsidR="002A107F" w:rsidRPr="009747A3" w:rsidTr="002A2BE2">
        <w:tc>
          <w:tcPr>
            <w:tcW w:w="2694" w:type="dxa"/>
            <w:shd w:val="clear" w:color="auto" w:fill="E6E6E6"/>
          </w:tcPr>
          <w:p w:rsidR="002A107F" w:rsidRDefault="002A107F" w:rsidP="002A107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9747A3">
              <w:rPr>
                <w:rFonts w:cs="Arial"/>
                <w:b/>
                <w:sz w:val="18"/>
                <w:szCs w:val="18"/>
              </w:rPr>
              <w:t>Finanzierung</w:t>
            </w:r>
          </w:p>
          <w:p w:rsidR="002A107F" w:rsidRPr="001F1667" w:rsidRDefault="002A107F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(Regelfördersatz: 70 % der förderfähigen Brutto</w:t>
            </w:r>
            <w:r>
              <w:rPr>
                <w:rFonts w:cs="Arial"/>
                <w:sz w:val="18"/>
                <w:szCs w:val="18"/>
              </w:rPr>
              <w:softHyphen/>
              <w:t>k</w:t>
            </w:r>
            <w:r>
              <w:rPr>
                <w:rFonts w:cs="Arial"/>
                <w:sz w:val="18"/>
                <w:szCs w:val="18"/>
              </w:rPr>
              <w:softHyphen/>
              <w:t>osten bei Gebietskörper</w:t>
            </w:r>
            <w:r>
              <w:rPr>
                <w:rFonts w:cs="Arial"/>
                <w:sz w:val="18"/>
                <w:szCs w:val="18"/>
              </w:rPr>
              <w:softHyphen/>
              <w:t>schaften bzw. 70 % der förderfähigen Netto</w:t>
            </w:r>
            <w:r>
              <w:rPr>
                <w:rFonts w:cs="Arial"/>
                <w:sz w:val="18"/>
                <w:szCs w:val="18"/>
              </w:rPr>
              <w:softHyphen/>
              <w:t xml:space="preserve">kosten bei allen anderen </w:t>
            </w:r>
            <w:proofErr w:type="gramStart"/>
            <w:r>
              <w:rPr>
                <w:rFonts w:cs="Arial"/>
                <w:sz w:val="18"/>
                <w:szCs w:val="18"/>
              </w:rPr>
              <w:t>Projektträger:innen</w:t>
            </w:r>
            <w:proofErr w:type="gramEnd"/>
            <w:r>
              <w:rPr>
                <w:rFonts w:cs="Arial"/>
                <w:sz w:val="18"/>
                <w:szCs w:val="18"/>
              </w:rPr>
              <w:t>, max. Fördersumme 150.000 €, bei Leuchtturmprojekten 80 % und 200.000 €)</w:t>
            </w:r>
          </w:p>
        </w:tc>
        <w:tc>
          <w:tcPr>
            <w:tcW w:w="6804" w:type="dxa"/>
            <w:shd w:val="clear" w:color="auto" w:fill="auto"/>
          </w:tcPr>
          <w:p w:rsidR="002A107F" w:rsidRDefault="002A107F" w:rsidP="007202C9">
            <w:pPr>
              <w:spacing w:line="48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Erwarteter LEADER-Zuschuss</w:t>
            </w:r>
            <w:r w:rsidRPr="00D10420">
              <w:rPr>
                <w:rFonts w:cs="Arial"/>
                <w:sz w:val="18"/>
                <w:szCs w:val="18"/>
              </w:rPr>
              <w:t xml:space="preserve">:  </w:t>
            </w:r>
          </w:p>
          <w:p w:rsidR="002A107F" w:rsidRPr="00D10420" w:rsidRDefault="002A107F" w:rsidP="007202C9">
            <w:pPr>
              <w:spacing w:line="480" w:lineRule="auto"/>
              <w:rPr>
                <w:rFonts w:cs="Arial"/>
                <w:sz w:val="18"/>
                <w:szCs w:val="18"/>
              </w:rPr>
            </w:pPr>
            <w:proofErr w:type="spellStart"/>
            <w:r>
              <w:rPr>
                <w:rFonts w:cs="Arial"/>
                <w:sz w:val="18"/>
                <w:szCs w:val="18"/>
              </w:rPr>
              <w:t>Öff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. Kofinanzierung (bei nicht öffentlichen </w:t>
            </w:r>
            <w:proofErr w:type="gramStart"/>
            <w:r>
              <w:rPr>
                <w:rFonts w:cs="Arial"/>
                <w:sz w:val="18"/>
                <w:szCs w:val="18"/>
              </w:rPr>
              <w:t>Projektträger</w:t>
            </w:r>
            <w:r w:rsidR="00AE5D64">
              <w:rPr>
                <w:rFonts w:cs="Arial"/>
                <w:sz w:val="18"/>
                <w:szCs w:val="18"/>
              </w:rPr>
              <w:t>:inne</w:t>
            </w:r>
            <w:r>
              <w:rPr>
                <w:rFonts w:cs="Arial"/>
                <w:sz w:val="18"/>
                <w:szCs w:val="18"/>
              </w:rPr>
              <w:t>n</w:t>
            </w:r>
            <w:proofErr w:type="gramEnd"/>
            <w:r>
              <w:rPr>
                <w:rFonts w:cs="Arial"/>
                <w:sz w:val="18"/>
                <w:szCs w:val="18"/>
              </w:rPr>
              <w:t>)</w:t>
            </w:r>
          </w:p>
          <w:p w:rsidR="002A107F" w:rsidRDefault="002A107F" w:rsidP="007202C9">
            <w:pPr>
              <w:spacing w:line="480" w:lineRule="auto"/>
              <w:rPr>
                <w:rFonts w:cs="Arial"/>
                <w:sz w:val="18"/>
                <w:szCs w:val="18"/>
              </w:rPr>
            </w:pPr>
            <w:r w:rsidRPr="00D10420">
              <w:rPr>
                <w:rFonts w:cs="Arial"/>
                <w:sz w:val="18"/>
                <w:szCs w:val="18"/>
              </w:rPr>
              <w:t>Eigenmittel: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:rsidR="002A107F" w:rsidRDefault="002A107F" w:rsidP="007202C9">
            <w:pPr>
              <w:spacing w:line="480" w:lineRule="auto"/>
              <w:rPr>
                <w:rFonts w:cs="Arial"/>
                <w:sz w:val="18"/>
                <w:szCs w:val="18"/>
              </w:rPr>
            </w:pPr>
            <w:r w:rsidRPr="00D10420">
              <w:rPr>
                <w:rFonts w:cs="Arial"/>
                <w:sz w:val="18"/>
                <w:szCs w:val="18"/>
              </w:rPr>
              <w:t xml:space="preserve">Drittmittel: </w:t>
            </w:r>
          </w:p>
          <w:p w:rsidR="002A107F" w:rsidRDefault="002A107F" w:rsidP="007339C5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  <w:p w:rsidR="002A107F" w:rsidRDefault="00C17E37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470319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107F">
              <w:rPr>
                <w:rFonts w:cs="Arial"/>
                <w:sz w:val="18"/>
                <w:szCs w:val="18"/>
              </w:rPr>
              <w:t xml:space="preserve"> Die Aufbringung des Eigenanteils ist sichergestellt</w:t>
            </w:r>
          </w:p>
          <w:p w:rsidR="002A107F" w:rsidRDefault="002A107F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A107F" w:rsidRDefault="002A107F" w:rsidP="00BD23F5">
            <w:pPr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Nur für Projekte privater </w:t>
            </w:r>
            <w:proofErr w:type="gramStart"/>
            <w:r>
              <w:rPr>
                <w:rFonts w:cs="Arial"/>
                <w:sz w:val="18"/>
                <w:szCs w:val="18"/>
              </w:rPr>
              <w:t>Antragsteller</w:t>
            </w:r>
            <w:r w:rsidR="00AE5D64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>innen</w:t>
            </w:r>
            <w:proofErr w:type="gramEnd"/>
            <w:r>
              <w:rPr>
                <w:rFonts w:cs="Arial"/>
                <w:sz w:val="18"/>
                <w:szCs w:val="18"/>
              </w:rPr>
              <w:t>:</w:t>
            </w:r>
          </w:p>
          <w:p w:rsidR="002A107F" w:rsidRDefault="00C17E37" w:rsidP="00BD23F5">
            <w:pPr>
              <w:spacing w:line="360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81459755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07F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A107F">
              <w:rPr>
                <w:rFonts w:cs="Arial"/>
                <w:sz w:val="18"/>
                <w:szCs w:val="18"/>
              </w:rPr>
              <w:t xml:space="preserve"> Die öffentliche Kofinanzierung der LEADER-Mittel ist sichergestellt durch: </w:t>
            </w:r>
          </w:p>
          <w:p w:rsidR="002A107F" w:rsidRPr="009747A3" w:rsidRDefault="002A107F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A107F" w:rsidRPr="009747A3" w:rsidTr="002A2BE2">
        <w:tc>
          <w:tcPr>
            <w:tcW w:w="2694" w:type="dxa"/>
            <w:shd w:val="clear" w:color="auto" w:fill="E6E6E6"/>
          </w:tcPr>
          <w:p w:rsidR="002A107F" w:rsidRDefault="002A107F" w:rsidP="002A107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Förderanträge für andere Fördertöpfe</w:t>
            </w:r>
          </w:p>
          <w:p w:rsidR="002A107F" w:rsidRPr="00C568AE" w:rsidRDefault="002A107F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Falls zutreffend bitte nennen</w:t>
            </w:r>
          </w:p>
        </w:tc>
        <w:tc>
          <w:tcPr>
            <w:tcW w:w="6804" w:type="dxa"/>
            <w:shd w:val="clear" w:color="auto" w:fill="auto"/>
          </w:tcPr>
          <w:p w:rsidR="002A107F" w:rsidRDefault="002A107F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A107F" w:rsidRPr="009747A3" w:rsidTr="002A2BE2">
        <w:trPr>
          <w:trHeight w:val="340"/>
        </w:trPr>
        <w:tc>
          <w:tcPr>
            <w:tcW w:w="2694" w:type="dxa"/>
            <w:shd w:val="clear" w:color="auto" w:fill="E6E6E6"/>
          </w:tcPr>
          <w:p w:rsidR="002A107F" w:rsidRPr="009747A3" w:rsidRDefault="002A107F" w:rsidP="002A107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9747A3">
              <w:rPr>
                <w:rFonts w:cs="Arial"/>
                <w:b/>
                <w:sz w:val="18"/>
                <w:szCs w:val="18"/>
              </w:rPr>
              <w:t>Ansprechpartne</w:t>
            </w:r>
            <w:r>
              <w:rPr>
                <w:rFonts w:cs="Arial"/>
                <w:b/>
                <w:sz w:val="18"/>
                <w:szCs w:val="18"/>
              </w:rPr>
              <w:t>r:</w:t>
            </w:r>
            <w:r w:rsidRPr="009747A3">
              <w:rPr>
                <w:rFonts w:cs="Arial"/>
                <w:b/>
                <w:sz w:val="18"/>
                <w:szCs w:val="18"/>
              </w:rPr>
              <w:t>in</w:t>
            </w:r>
            <w:proofErr w:type="spellEnd"/>
            <w:r w:rsidRPr="009747A3">
              <w:rPr>
                <w:rFonts w:cs="Arial"/>
                <w:b/>
                <w:sz w:val="18"/>
                <w:szCs w:val="18"/>
              </w:rPr>
              <w:t xml:space="preserve"> </w:t>
            </w:r>
            <w:proofErr w:type="spellStart"/>
            <w:r w:rsidRPr="009747A3">
              <w:rPr>
                <w:rFonts w:cs="Arial"/>
                <w:b/>
                <w:sz w:val="18"/>
                <w:szCs w:val="18"/>
              </w:rPr>
              <w:t>ArL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2A107F" w:rsidRDefault="002A107F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  <w:proofErr w:type="spellStart"/>
            <w:r w:rsidRPr="009747A3">
              <w:rPr>
                <w:rFonts w:cs="Arial"/>
                <w:sz w:val="18"/>
                <w:szCs w:val="18"/>
              </w:rPr>
              <w:t>ArL</w:t>
            </w:r>
            <w:proofErr w:type="spellEnd"/>
            <w:r w:rsidRPr="009747A3">
              <w:rPr>
                <w:rFonts w:cs="Arial"/>
                <w:sz w:val="18"/>
                <w:szCs w:val="18"/>
              </w:rPr>
              <w:t xml:space="preserve"> Lüneb</w:t>
            </w:r>
            <w:r>
              <w:rPr>
                <w:rFonts w:cs="Arial"/>
                <w:sz w:val="18"/>
                <w:szCs w:val="18"/>
              </w:rPr>
              <w:t xml:space="preserve">urg, </w:t>
            </w:r>
            <w:proofErr w:type="spellStart"/>
            <w:r>
              <w:rPr>
                <w:rFonts w:cs="Arial"/>
                <w:sz w:val="18"/>
                <w:szCs w:val="18"/>
              </w:rPr>
              <w:t>Gst</w:t>
            </w:r>
            <w:proofErr w:type="spellEnd"/>
            <w:r>
              <w:rPr>
                <w:rFonts w:cs="Arial"/>
                <w:sz w:val="18"/>
                <w:szCs w:val="18"/>
              </w:rPr>
              <w:t>. Verden: Frau Erdwiens</w:t>
            </w:r>
            <w:r w:rsidRPr="009747A3">
              <w:rPr>
                <w:rFonts w:cs="Arial"/>
                <w:sz w:val="18"/>
                <w:szCs w:val="18"/>
              </w:rPr>
              <w:t xml:space="preserve">, Tel. 04231 </w:t>
            </w:r>
            <w:r>
              <w:rPr>
                <w:rFonts w:cs="Arial"/>
                <w:sz w:val="18"/>
                <w:szCs w:val="18"/>
              </w:rPr>
              <w:t>808-214</w:t>
            </w:r>
          </w:p>
          <w:p w:rsidR="002A107F" w:rsidRDefault="002A107F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2A107F" w:rsidRPr="009747A3" w:rsidRDefault="002A107F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2A107F" w:rsidRPr="009747A3" w:rsidTr="002A2BE2">
        <w:trPr>
          <w:trHeight w:val="340"/>
        </w:trPr>
        <w:tc>
          <w:tcPr>
            <w:tcW w:w="2694" w:type="dxa"/>
            <w:shd w:val="clear" w:color="auto" w:fill="E6E6E6"/>
            <w:vAlign w:val="center"/>
          </w:tcPr>
          <w:p w:rsidR="002A107F" w:rsidRPr="009747A3" w:rsidRDefault="002A107F" w:rsidP="002A107F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 w:rsidRPr="009747A3">
              <w:rPr>
                <w:rFonts w:cs="Arial"/>
                <w:b/>
                <w:sz w:val="18"/>
                <w:szCs w:val="18"/>
              </w:rPr>
              <w:t>Ort/Datum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2A107F" w:rsidRDefault="002A107F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495D9E" w:rsidRPr="009747A3" w:rsidRDefault="00495D9E" w:rsidP="002A107F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7202C9" w:rsidRPr="007202C9" w:rsidRDefault="007202C9" w:rsidP="007202C9">
      <w:pPr>
        <w:keepNext/>
        <w:spacing w:before="360" w:after="120"/>
        <w:jc w:val="both"/>
        <w:rPr>
          <w:b/>
          <w:color w:val="808080" w:themeColor="background1" w:themeShade="80"/>
          <w:sz w:val="8"/>
          <w:szCs w:val="20"/>
        </w:rPr>
      </w:pPr>
    </w:p>
    <w:p w:rsidR="00053D40" w:rsidRPr="00053D40" w:rsidRDefault="00053D40" w:rsidP="007202C9">
      <w:pPr>
        <w:keepNext/>
        <w:spacing w:before="360" w:after="120"/>
        <w:jc w:val="both"/>
        <w:rPr>
          <w:b/>
          <w:color w:val="808080" w:themeColor="background1" w:themeShade="80"/>
          <w:sz w:val="20"/>
          <w:szCs w:val="20"/>
        </w:rPr>
      </w:pPr>
      <w:r w:rsidRPr="00053D40">
        <w:rPr>
          <w:b/>
          <w:color w:val="808080" w:themeColor="background1" w:themeShade="80"/>
          <w:sz w:val="20"/>
          <w:szCs w:val="20"/>
        </w:rPr>
        <w:t>Antragsverfahren</w:t>
      </w:r>
    </w:p>
    <w:p w:rsidR="00053D40" w:rsidRPr="00053D40" w:rsidRDefault="00053D40" w:rsidP="007339C5">
      <w:pPr>
        <w:spacing w:before="60" w:after="60" w:line="276" w:lineRule="auto"/>
        <w:jc w:val="both"/>
        <w:rPr>
          <w:sz w:val="20"/>
          <w:szCs w:val="20"/>
        </w:rPr>
      </w:pPr>
      <w:r w:rsidRPr="00053D40">
        <w:rPr>
          <w:sz w:val="20"/>
          <w:szCs w:val="20"/>
        </w:rPr>
        <w:t xml:space="preserve">Die LAG der </w:t>
      </w:r>
      <w:r w:rsidR="005162AE">
        <w:rPr>
          <w:sz w:val="20"/>
          <w:szCs w:val="20"/>
        </w:rPr>
        <w:t>Region Lachte-Lutter-Oker</w:t>
      </w:r>
      <w:r w:rsidRPr="00053D40">
        <w:rPr>
          <w:sz w:val="20"/>
          <w:szCs w:val="20"/>
        </w:rPr>
        <w:t xml:space="preserve"> hält in der Regel </w:t>
      </w:r>
      <w:r>
        <w:rPr>
          <w:sz w:val="20"/>
          <w:szCs w:val="20"/>
        </w:rPr>
        <w:t xml:space="preserve">vier </w:t>
      </w:r>
      <w:r w:rsidRPr="00053D40">
        <w:rPr>
          <w:sz w:val="20"/>
          <w:szCs w:val="20"/>
        </w:rPr>
        <w:t>Sitzungen jährlich ab, in denen es zu einer Sichtung der eingereichten Projekte kommt. Die Stichtage für die Einreichung der Projekt</w:t>
      </w:r>
      <w:r w:rsidR="005162AE">
        <w:rPr>
          <w:sz w:val="20"/>
          <w:szCs w:val="20"/>
        </w:rPr>
        <w:t>anträge</w:t>
      </w:r>
      <w:r w:rsidRPr="00053D40">
        <w:rPr>
          <w:sz w:val="20"/>
          <w:szCs w:val="20"/>
        </w:rPr>
        <w:t xml:space="preserve"> (vier Wochen vor den Sitzungsterminen) finden Sie auf der Website www.</w:t>
      </w:r>
      <w:r>
        <w:rPr>
          <w:sz w:val="20"/>
          <w:szCs w:val="20"/>
        </w:rPr>
        <w:t>lachte-lutter-oker</w:t>
      </w:r>
      <w:r w:rsidRPr="00053D40">
        <w:rPr>
          <w:sz w:val="20"/>
          <w:szCs w:val="20"/>
        </w:rPr>
        <w:t xml:space="preserve">.de. </w:t>
      </w:r>
    </w:p>
    <w:p w:rsidR="00053D40" w:rsidRPr="00053D40" w:rsidRDefault="00053D40" w:rsidP="007339C5">
      <w:pPr>
        <w:spacing w:line="276" w:lineRule="auto"/>
        <w:rPr>
          <w:rFonts w:cs="Arial"/>
        </w:rPr>
      </w:pP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  <w:r w:rsidRPr="00053D40">
        <w:rPr>
          <w:rFonts w:cs="Arial"/>
          <w:sz w:val="20"/>
        </w:rPr>
        <w:t xml:space="preserve">Den ausgefüllten Projektsteckbrief senden Sie bitte </w:t>
      </w:r>
      <w:r w:rsidR="001D29A0">
        <w:rPr>
          <w:rFonts w:cs="Arial"/>
          <w:sz w:val="20"/>
        </w:rPr>
        <w:t>per</w:t>
      </w:r>
      <w:r w:rsidRPr="00053D40">
        <w:rPr>
          <w:rFonts w:cs="Arial"/>
          <w:sz w:val="20"/>
        </w:rPr>
        <w:t xml:space="preserve"> </w:t>
      </w:r>
      <w:r w:rsidR="001D29A0">
        <w:rPr>
          <w:rFonts w:cs="Arial"/>
          <w:sz w:val="20"/>
        </w:rPr>
        <w:t>E-Mail oder Post</w:t>
      </w:r>
      <w:r w:rsidRPr="00053D40">
        <w:rPr>
          <w:rFonts w:cs="Arial"/>
          <w:sz w:val="20"/>
        </w:rPr>
        <w:t xml:space="preserve"> an:</w:t>
      </w: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  <w:r w:rsidRPr="00053D40">
        <w:rPr>
          <w:rFonts w:cs="Arial"/>
          <w:sz w:val="20"/>
        </w:rPr>
        <w:t xml:space="preserve">Lokale Aktionsgruppe </w:t>
      </w:r>
      <w:r w:rsidR="00B65699">
        <w:rPr>
          <w:rFonts w:cs="Arial"/>
          <w:sz w:val="20"/>
        </w:rPr>
        <w:t>Lachte-Lutter-Oker</w:t>
      </w: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  <w:r w:rsidRPr="00053D40">
        <w:rPr>
          <w:rFonts w:cs="Arial"/>
          <w:sz w:val="20"/>
        </w:rPr>
        <w:t xml:space="preserve">Regionalmanagement </w:t>
      </w: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  <w:r w:rsidRPr="00053D40">
        <w:rPr>
          <w:rFonts w:cs="Arial"/>
          <w:sz w:val="20"/>
        </w:rPr>
        <w:t>c/o Landwirtschaftskammer Niedersachsen</w:t>
      </w: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  <w:r w:rsidRPr="00053D40">
        <w:rPr>
          <w:rFonts w:cs="Arial"/>
          <w:sz w:val="20"/>
        </w:rPr>
        <w:t>Wilhelm-Seedorf-Straße 3, 29525 Uelzen</w:t>
      </w: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  <w:r w:rsidRPr="00053D40">
        <w:rPr>
          <w:rFonts w:cs="Arial"/>
          <w:sz w:val="20"/>
        </w:rPr>
        <w:t>Ansprechpartner</w:t>
      </w:r>
      <w:r>
        <w:rPr>
          <w:rFonts w:cs="Arial"/>
          <w:sz w:val="20"/>
        </w:rPr>
        <w:t>in</w:t>
      </w:r>
      <w:r w:rsidRPr="00053D40">
        <w:rPr>
          <w:rFonts w:cs="Arial"/>
          <w:sz w:val="20"/>
        </w:rPr>
        <w:t xml:space="preserve">: </w:t>
      </w:r>
      <w:r w:rsidR="0071225B">
        <w:rPr>
          <w:rFonts w:cs="Arial"/>
          <w:sz w:val="20"/>
        </w:rPr>
        <w:t>Wencke Behrens</w:t>
      </w: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  <w:r w:rsidRPr="00053D40">
        <w:rPr>
          <w:rFonts w:cs="Arial"/>
          <w:sz w:val="20"/>
        </w:rPr>
        <w:t>Telefon: 0581 8073-128</w:t>
      </w: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  <w:r w:rsidRPr="00053D40">
        <w:rPr>
          <w:rFonts w:cs="Arial"/>
          <w:sz w:val="20"/>
        </w:rPr>
        <w:t>E-Mail:</w:t>
      </w:r>
      <w:r w:rsidRPr="00053D40">
        <w:rPr>
          <w:rFonts w:cs="Arial"/>
          <w:sz w:val="20"/>
        </w:rPr>
        <w:tab/>
      </w:r>
      <w:r w:rsidR="00AE5D64">
        <w:rPr>
          <w:rFonts w:cs="Arial"/>
          <w:sz w:val="20"/>
        </w:rPr>
        <w:t>Regionalmanagement.LLO</w:t>
      </w:r>
      <w:r w:rsidRPr="00053D40">
        <w:rPr>
          <w:rFonts w:cs="Arial"/>
          <w:sz w:val="20"/>
        </w:rPr>
        <w:t>@lwk-niedersachsen.de</w:t>
      </w:r>
      <w:r w:rsidRPr="00053D40">
        <w:rPr>
          <w:rFonts w:cs="Arial"/>
          <w:sz w:val="20"/>
        </w:rPr>
        <w:tab/>
      </w: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  <w:r w:rsidRPr="00053D40">
        <w:rPr>
          <w:rFonts w:cs="Arial"/>
          <w:sz w:val="20"/>
        </w:rPr>
        <w:t>Ansprechpartner</w:t>
      </w:r>
      <w:r>
        <w:rPr>
          <w:rFonts w:cs="Arial"/>
          <w:sz w:val="20"/>
        </w:rPr>
        <w:t>in</w:t>
      </w:r>
      <w:r w:rsidRPr="00053D40">
        <w:rPr>
          <w:rFonts w:cs="Arial"/>
          <w:sz w:val="20"/>
        </w:rPr>
        <w:t xml:space="preserve">: </w:t>
      </w:r>
      <w:r w:rsidR="006A0C67">
        <w:rPr>
          <w:rFonts w:cs="Arial"/>
          <w:sz w:val="20"/>
        </w:rPr>
        <w:t>Bettina Klim</w:t>
      </w:r>
      <w:r w:rsidRPr="00053D40">
        <w:rPr>
          <w:rFonts w:cs="Arial"/>
          <w:sz w:val="20"/>
        </w:rPr>
        <w:tab/>
      </w: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  <w:r w:rsidRPr="00053D40">
        <w:rPr>
          <w:rFonts w:cs="Arial"/>
          <w:sz w:val="20"/>
        </w:rPr>
        <w:t>Telefon: 0581 8073-126</w:t>
      </w:r>
      <w:r w:rsidRPr="00053D40">
        <w:rPr>
          <w:rFonts w:cs="Arial"/>
          <w:sz w:val="20"/>
        </w:rPr>
        <w:tab/>
      </w:r>
    </w:p>
    <w:p w:rsidR="00053D40" w:rsidRPr="00053D40" w:rsidRDefault="00053D40" w:rsidP="007339C5">
      <w:pPr>
        <w:spacing w:line="276" w:lineRule="auto"/>
        <w:rPr>
          <w:rFonts w:cs="Arial"/>
          <w:sz w:val="20"/>
        </w:rPr>
      </w:pPr>
      <w:r w:rsidRPr="00053D40">
        <w:rPr>
          <w:rFonts w:cs="Arial"/>
          <w:sz w:val="20"/>
        </w:rPr>
        <w:t>E-Mail:</w:t>
      </w:r>
      <w:r w:rsidRPr="00053D40">
        <w:rPr>
          <w:rFonts w:cs="Arial"/>
          <w:sz w:val="20"/>
        </w:rPr>
        <w:tab/>
      </w:r>
      <w:r w:rsidR="00AE5D64">
        <w:rPr>
          <w:rFonts w:cs="Arial"/>
          <w:sz w:val="20"/>
        </w:rPr>
        <w:t>Regionalmanagement.LLO</w:t>
      </w:r>
      <w:r w:rsidRPr="00053D40">
        <w:rPr>
          <w:rFonts w:cs="Arial"/>
          <w:sz w:val="20"/>
        </w:rPr>
        <w:t>@lwk-niedersachsen.de</w:t>
      </w:r>
      <w:r w:rsidRPr="00053D40">
        <w:rPr>
          <w:rFonts w:cs="Arial"/>
          <w:sz w:val="20"/>
        </w:rPr>
        <w:tab/>
      </w:r>
    </w:p>
    <w:p w:rsidR="00053D40" w:rsidRDefault="00053D40" w:rsidP="009C24D3"/>
    <w:tbl>
      <w:tblPr>
        <w:tblW w:w="9075" w:type="dxa"/>
        <w:tblInd w:w="-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13" w:type="dxa"/>
        </w:tblCellMar>
        <w:tblLook w:val="01E0" w:firstRow="1" w:lastRow="1" w:firstColumn="1" w:lastColumn="1" w:noHBand="0" w:noVBand="0"/>
      </w:tblPr>
      <w:tblGrid>
        <w:gridCol w:w="2392"/>
        <w:gridCol w:w="6683"/>
      </w:tblGrid>
      <w:tr w:rsidR="00053D40" w:rsidTr="001D29A0">
        <w:trPr>
          <w:trHeight w:val="170"/>
        </w:trPr>
        <w:tc>
          <w:tcPr>
            <w:tcW w:w="90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tcMar>
              <w:top w:w="170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053D40" w:rsidRDefault="00053D40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Projektbewertung und Beschlussfassung der LAG Lachte-Lutter-Oker</w:t>
            </w:r>
          </w:p>
          <w:p w:rsidR="00053D40" w:rsidRDefault="00053D4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</w:rPr>
              <w:t>(wird vom Regionalmanagement ausgefüllt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</w:tr>
      <w:tr w:rsidR="00053D40" w:rsidTr="001D29A0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40" w:rsidRDefault="00053D4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Projekttitel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3D40" w:rsidRDefault="00053D4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  <w:p w:rsidR="00495D9E" w:rsidRDefault="00495D9E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</w:p>
        </w:tc>
      </w:tr>
      <w:tr w:rsidR="00525B5E" w:rsidTr="001D29A0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25B5E" w:rsidRDefault="00525B5E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Antragsteller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B5E" w:rsidRDefault="00C17E37" w:rsidP="00525B5E">
            <w:pPr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99825824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25B5E">
              <w:rPr>
                <w:rFonts w:cs="Arial"/>
                <w:sz w:val="18"/>
                <w:szCs w:val="18"/>
              </w:rPr>
              <w:tab/>
              <w:t xml:space="preserve">Juristische Person des öffentlichen und privaten Rechts </w:t>
            </w:r>
          </w:p>
          <w:p w:rsidR="00525B5E" w:rsidRDefault="00C17E37" w:rsidP="00525B5E">
            <w:pPr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57235262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25B5E">
              <w:rPr>
                <w:rFonts w:cs="Arial"/>
                <w:sz w:val="18"/>
                <w:szCs w:val="18"/>
              </w:rPr>
              <w:t xml:space="preserve">   Privatperson bzw. natürliche Person </w:t>
            </w:r>
          </w:p>
          <w:p w:rsidR="00525B5E" w:rsidRDefault="00C17E37" w:rsidP="00525B5E">
            <w:pPr>
              <w:spacing w:line="276" w:lineRule="auto"/>
              <w:ind w:left="340" w:hanging="3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712416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25B5E">
              <w:rPr>
                <w:rFonts w:cs="Arial"/>
                <w:sz w:val="18"/>
                <w:szCs w:val="18"/>
              </w:rPr>
              <w:t xml:space="preserve">   von der LAG beauftragte </w:t>
            </w:r>
            <w:proofErr w:type="gramStart"/>
            <w:r w:rsidR="00525B5E">
              <w:rPr>
                <w:rFonts w:cs="Arial"/>
                <w:sz w:val="18"/>
                <w:szCs w:val="18"/>
              </w:rPr>
              <w:t>Partner</w:t>
            </w:r>
            <w:r w:rsidR="002A107F">
              <w:rPr>
                <w:rFonts w:cs="Arial"/>
                <w:sz w:val="18"/>
                <w:szCs w:val="18"/>
              </w:rPr>
              <w:t>:</w:t>
            </w:r>
            <w:r w:rsidR="00525B5E">
              <w:rPr>
                <w:rFonts w:cs="Arial"/>
                <w:sz w:val="18"/>
                <w:szCs w:val="18"/>
              </w:rPr>
              <w:t>in</w:t>
            </w:r>
            <w:r w:rsidR="002A107F">
              <w:rPr>
                <w:rFonts w:cs="Arial"/>
                <w:sz w:val="18"/>
                <w:szCs w:val="18"/>
              </w:rPr>
              <w:t>nen</w:t>
            </w:r>
            <w:proofErr w:type="gramEnd"/>
            <w:r w:rsidR="00525B5E">
              <w:rPr>
                <w:rFonts w:cs="Arial"/>
                <w:sz w:val="18"/>
                <w:szCs w:val="18"/>
              </w:rPr>
              <w:t xml:space="preserve"> sowie Stellen</w:t>
            </w:r>
          </w:p>
        </w:tc>
      </w:tr>
      <w:tr w:rsidR="00525B5E" w:rsidTr="001D29A0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25B5E" w:rsidRDefault="00525B5E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Landkreis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25B5E" w:rsidRDefault="00C17E37" w:rsidP="00525B5E">
            <w:pPr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6619174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25B5E">
              <w:rPr>
                <w:rFonts w:cs="Arial"/>
                <w:sz w:val="18"/>
                <w:szCs w:val="18"/>
              </w:rPr>
              <w:tab/>
              <w:t>Celle</w:t>
            </w:r>
          </w:p>
          <w:p w:rsidR="00525B5E" w:rsidRDefault="00C17E37" w:rsidP="00525B5E">
            <w:pPr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0543008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525B5E">
              <w:rPr>
                <w:rFonts w:cs="Arial"/>
                <w:sz w:val="18"/>
                <w:szCs w:val="18"/>
              </w:rPr>
              <w:t xml:space="preserve">   </w:t>
            </w:r>
            <w:r w:rsidR="00B65699">
              <w:rPr>
                <w:rFonts w:cs="Arial"/>
                <w:sz w:val="18"/>
                <w:szCs w:val="18"/>
              </w:rPr>
              <w:t>Gifhorn</w:t>
            </w:r>
          </w:p>
        </w:tc>
      </w:tr>
      <w:tr w:rsidR="00B65699" w:rsidTr="001D29A0">
        <w:trPr>
          <w:trHeight w:val="454"/>
        </w:trPr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B65699" w:rsidRDefault="001D29A0" w:rsidP="001D29A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Ö</w:t>
            </w:r>
            <w:r w:rsidR="00B65699">
              <w:rPr>
                <w:rFonts w:cs="Arial"/>
                <w:b/>
                <w:sz w:val="18"/>
                <w:szCs w:val="18"/>
              </w:rPr>
              <w:t>ffentliche Kofinanzierung</w:t>
            </w:r>
            <w:r w:rsidR="00B65699">
              <w:rPr>
                <w:rFonts w:cs="Arial"/>
                <w:sz w:val="18"/>
                <w:szCs w:val="18"/>
              </w:rPr>
              <w:t xml:space="preserve"> gesichert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65699" w:rsidRDefault="00C17E37" w:rsidP="00B65699">
            <w:pPr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4033667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5699">
              <w:rPr>
                <w:rFonts w:cs="Arial"/>
                <w:sz w:val="18"/>
                <w:szCs w:val="18"/>
              </w:rPr>
              <w:tab/>
              <w:t>ja</w:t>
            </w:r>
          </w:p>
          <w:p w:rsidR="00B65699" w:rsidRDefault="00C17E37" w:rsidP="00B65699">
            <w:pPr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15544715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B65699">
              <w:rPr>
                <w:rFonts w:cs="Arial"/>
                <w:sz w:val="18"/>
                <w:szCs w:val="18"/>
              </w:rPr>
              <w:t xml:space="preserve">  nein, weil </w:t>
            </w:r>
          </w:p>
        </w:tc>
      </w:tr>
      <w:tr w:rsidR="00053D40" w:rsidTr="001D29A0">
        <w:trPr>
          <w:trHeight w:val="550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40" w:rsidRDefault="00053D4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Fördertatbestand</w:t>
            </w:r>
          </w:p>
          <w:p w:rsidR="00053D40" w:rsidRDefault="00053D40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Seiten 8</w:t>
            </w:r>
            <w:r w:rsidR="00107E81">
              <w:rPr>
                <w:rFonts w:cs="Arial"/>
                <w:sz w:val="18"/>
                <w:szCs w:val="18"/>
              </w:rPr>
              <w:t>4/85</w:t>
            </w:r>
          </w:p>
        </w:tc>
        <w:tc>
          <w:tcPr>
            <w:tcW w:w="6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3D40" w:rsidRDefault="00053D40">
            <w:pPr>
              <w:spacing w:line="276" w:lineRule="auto"/>
              <w:ind w:left="340" w:hanging="340"/>
              <w:rPr>
                <w:rFonts w:cs="Arial"/>
                <w:b/>
                <w:sz w:val="18"/>
                <w:szCs w:val="18"/>
              </w:rPr>
            </w:pPr>
          </w:p>
        </w:tc>
      </w:tr>
      <w:tr w:rsidR="00053D40" w:rsidTr="001D29A0">
        <w:trPr>
          <w:trHeight w:val="737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40" w:rsidRDefault="00053D40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Erfüllung der Grund</w:t>
            </w:r>
            <w:r w:rsidR="00107E81">
              <w:rPr>
                <w:rFonts w:cs="Arial"/>
                <w:b/>
                <w:sz w:val="18"/>
                <w:szCs w:val="18"/>
              </w:rPr>
              <w:softHyphen/>
            </w:r>
            <w:r>
              <w:rPr>
                <w:rFonts w:cs="Arial"/>
                <w:b/>
                <w:sz w:val="18"/>
                <w:szCs w:val="18"/>
              </w:rPr>
              <w:t>voraussetzungen des REK</w:t>
            </w:r>
          </w:p>
          <w:p w:rsidR="00053D40" w:rsidRDefault="00053D40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Seite 87</w:t>
            </w:r>
          </w:p>
        </w:tc>
        <w:tc>
          <w:tcPr>
            <w:tcW w:w="6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3D40" w:rsidRDefault="00053D40" w:rsidP="00CA55B3">
            <w:pPr>
              <w:spacing w:after="60"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Das Projekt </w:t>
            </w:r>
          </w:p>
          <w:p w:rsidR="00053D40" w:rsidRDefault="00C17E37">
            <w:pPr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88763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53D40">
              <w:rPr>
                <w:rFonts w:cs="Arial"/>
                <w:sz w:val="18"/>
                <w:szCs w:val="18"/>
              </w:rPr>
              <w:tab/>
              <w:t>wird im Aktionsgebiet umgesetzt</w:t>
            </w:r>
          </w:p>
          <w:p w:rsidR="00053D40" w:rsidRDefault="00C17E37">
            <w:pPr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83473674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53D40">
              <w:rPr>
                <w:rFonts w:cs="Arial"/>
                <w:sz w:val="18"/>
                <w:szCs w:val="18"/>
              </w:rPr>
              <w:t xml:space="preserve">  lässt sich mindestens einem Handlungsfeld zuordnen</w:t>
            </w:r>
            <w:r w:rsidR="00053D40">
              <w:rPr>
                <w:rFonts w:cs="Arial"/>
                <w:sz w:val="18"/>
                <w:szCs w:val="18"/>
              </w:rPr>
              <w:tab/>
            </w:r>
          </w:p>
          <w:p w:rsidR="00053D40" w:rsidRDefault="00C17E37">
            <w:pPr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4498603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53D40">
              <w:rPr>
                <w:rFonts w:cs="Arial"/>
                <w:sz w:val="18"/>
                <w:szCs w:val="18"/>
              </w:rPr>
              <w:t xml:space="preserve">  beruht auf einem realistischen Zeitplan</w:t>
            </w:r>
          </w:p>
          <w:p w:rsidR="00053D40" w:rsidRDefault="00C17E37">
            <w:pPr>
              <w:spacing w:line="276" w:lineRule="auto"/>
              <w:ind w:left="340" w:hanging="340"/>
              <w:rPr>
                <w:rFonts w:cs="Arial"/>
                <w:b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104053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53D40">
              <w:rPr>
                <w:rFonts w:cs="Arial"/>
                <w:sz w:val="18"/>
                <w:szCs w:val="18"/>
              </w:rPr>
              <w:tab/>
              <w:t>ist auch nach der Förderung tragfähig</w:t>
            </w:r>
          </w:p>
        </w:tc>
      </w:tr>
      <w:tr w:rsidR="00053D40" w:rsidTr="001D29A0">
        <w:trPr>
          <w:trHeight w:val="737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40" w:rsidRDefault="00CA55B3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Qualitative </w:t>
            </w:r>
            <w:r w:rsidR="001C56DD">
              <w:rPr>
                <w:rFonts w:cs="Arial"/>
                <w:b/>
                <w:sz w:val="18"/>
                <w:szCs w:val="18"/>
              </w:rPr>
              <w:t>Bewertung</w:t>
            </w:r>
          </w:p>
          <w:p w:rsidR="00053D40" w:rsidRDefault="00053D40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Seite</w:t>
            </w:r>
            <w:r w:rsidR="00107E81">
              <w:rPr>
                <w:rFonts w:cs="Arial"/>
                <w:sz w:val="18"/>
                <w:szCs w:val="18"/>
              </w:rPr>
              <w:t xml:space="preserve"> 8</w:t>
            </w:r>
            <w:r w:rsidR="00CA55B3">
              <w:rPr>
                <w:rFonts w:cs="Arial"/>
                <w:sz w:val="18"/>
                <w:szCs w:val="18"/>
              </w:rPr>
              <w:t>7/88</w:t>
            </w:r>
          </w:p>
        </w:tc>
        <w:tc>
          <w:tcPr>
            <w:tcW w:w="6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53D40" w:rsidRDefault="00053D40" w:rsidP="00CA55B3">
            <w:pPr>
              <w:spacing w:after="60"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Das Projekt </w:t>
            </w:r>
            <w:r w:rsidR="00107E81">
              <w:rPr>
                <w:rFonts w:cs="Arial"/>
                <w:sz w:val="18"/>
                <w:szCs w:val="18"/>
              </w:rPr>
              <w:t xml:space="preserve">erreicht </w:t>
            </w:r>
            <w:r w:rsidR="00CA55B3">
              <w:rPr>
                <w:rFonts w:cs="Arial"/>
                <w:sz w:val="18"/>
                <w:szCs w:val="18"/>
              </w:rPr>
              <w:t>mindestens</w:t>
            </w:r>
          </w:p>
          <w:p w:rsidR="00053D40" w:rsidRDefault="00C17E37">
            <w:pPr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18562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53D40">
              <w:rPr>
                <w:rFonts w:cs="Arial"/>
                <w:sz w:val="18"/>
                <w:szCs w:val="18"/>
              </w:rPr>
              <w:tab/>
            </w:r>
            <w:r w:rsidR="00CA55B3">
              <w:rPr>
                <w:rFonts w:cs="Arial"/>
                <w:sz w:val="18"/>
                <w:szCs w:val="18"/>
              </w:rPr>
              <w:t>55 von 100 Punkten</w:t>
            </w:r>
          </w:p>
          <w:p w:rsidR="00053D40" w:rsidRDefault="00C17E37" w:rsidP="00CA55B3">
            <w:pPr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2699863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053D40">
              <w:rPr>
                <w:rFonts w:cs="Arial"/>
                <w:sz w:val="18"/>
                <w:szCs w:val="18"/>
              </w:rPr>
              <w:tab/>
            </w:r>
            <w:r w:rsidR="00CA55B3">
              <w:rPr>
                <w:rFonts w:cs="Arial"/>
                <w:sz w:val="18"/>
                <w:szCs w:val="18"/>
              </w:rPr>
              <w:t>75 von 100 Punkten (Leuchtturmprojekt</w:t>
            </w:r>
            <w:r w:rsidR="00053D40">
              <w:rPr>
                <w:rFonts w:cs="Arial"/>
                <w:sz w:val="18"/>
                <w:szCs w:val="18"/>
              </w:rPr>
              <w:t>)</w:t>
            </w:r>
          </w:p>
        </w:tc>
      </w:tr>
      <w:tr w:rsidR="00CA55B3" w:rsidTr="001D29A0">
        <w:trPr>
          <w:trHeight w:val="737"/>
        </w:trPr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A55B3" w:rsidRDefault="00CA55B3" w:rsidP="00CA55B3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Erreichte Gesamtpunkt</w:t>
            </w:r>
            <w:r>
              <w:rPr>
                <w:rFonts w:cs="Arial"/>
                <w:b/>
                <w:sz w:val="18"/>
                <w:szCs w:val="18"/>
              </w:rPr>
              <w:softHyphen/>
              <w:t>zahl gemäß qualitativer Projektbewertung</w:t>
            </w:r>
          </w:p>
          <w:p w:rsidR="00CA55B3" w:rsidRDefault="00CA55B3" w:rsidP="00CA55B3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Seite </w:t>
            </w:r>
            <w:r w:rsidR="00495D9E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6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A55B3" w:rsidRDefault="00CA55B3" w:rsidP="00CA55B3">
            <w:pPr>
              <w:spacing w:after="60"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A55B3" w:rsidTr="001D29A0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A55B3" w:rsidRDefault="00CA55B3" w:rsidP="00CA55B3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Zusammenfassende Beurteilung und Empfehlung des Regional</w:t>
            </w:r>
            <w:r>
              <w:rPr>
                <w:rFonts w:cs="Arial"/>
                <w:b/>
                <w:sz w:val="18"/>
                <w:szCs w:val="18"/>
              </w:rPr>
              <w:softHyphen/>
              <w:t>managements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5B3" w:rsidRDefault="00CA55B3" w:rsidP="00CA55B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0644C8" w:rsidRDefault="000644C8" w:rsidP="00CA55B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0644C8" w:rsidRDefault="000644C8" w:rsidP="00CA55B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0644C8" w:rsidRDefault="000644C8" w:rsidP="00CA55B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0644C8" w:rsidRDefault="000644C8" w:rsidP="00CA55B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0644C8" w:rsidRDefault="000644C8" w:rsidP="00CA55B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0644C8" w:rsidRDefault="000644C8" w:rsidP="00CA55B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0644C8" w:rsidRDefault="000644C8" w:rsidP="00CA55B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0644C8" w:rsidRDefault="000644C8" w:rsidP="00CA55B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  <w:p w:rsidR="000644C8" w:rsidRDefault="000644C8" w:rsidP="00CA55B3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  <w:tr w:rsidR="00CA55B3" w:rsidTr="001D29A0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A55B3" w:rsidRDefault="00CA55B3" w:rsidP="00CA55B3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lastRenderedPageBreak/>
              <w:t>Interessenkonflikt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55B3" w:rsidRDefault="00CA55B3" w:rsidP="00CA55B3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Vorliegen möglicher Interessenkonflikte</w:t>
            </w:r>
          </w:p>
          <w:p w:rsidR="00CA55B3" w:rsidRDefault="00C17E37" w:rsidP="00B65699">
            <w:pPr>
              <w:spacing w:before="120"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5039616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62D12">
              <w:rPr>
                <w:rFonts w:cs="Arial"/>
                <w:sz w:val="18"/>
                <w:szCs w:val="18"/>
              </w:rPr>
              <w:t xml:space="preserve"> </w:t>
            </w:r>
            <w:r w:rsidR="00CA55B3">
              <w:rPr>
                <w:rFonts w:cs="Arial"/>
                <w:sz w:val="18"/>
                <w:szCs w:val="18"/>
              </w:rPr>
              <w:t xml:space="preserve">ja </w:t>
            </w:r>
          </w:p>
          <w:p w:rsidR="00CA55B3" w:rsidRDefault="00C17E37" w:rsidP="00B65699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2787614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62D12">
              <w:rPr>
                <w:rFonts w:cs="Arial"/>
                <w:sz w:val="18"/>
                <w:szCs w:val="18"/>
              </w:rPr>
              <w:t xml:space="preserve"> </w:t>
            </w:r>
            <w:r w:rsidR="00CA55B3">
              <w:rPr>
                <w:rFonts w:cs="Arial"/>
                <w:sz w:val="18"/>
                <w:szCs w:val="18"/>
              </w:rPr>
              <w:t>nein</w:t>
            </w:r>
          </w:p>
          <w:p w:rsidR="00CA55B3" w:rsidRDefault="00CA55B3" w:rsidP="00CA55B3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 Anzahl der infolge</w:t>
            </w:r>
            <w:r w:rsidR="001D29A0">
              <w:rPr>
                <w:rFonts w:cs="Arial"/>
                <w:sz w:val="18"/>
                <w:szCs w:val="18"/>
              </w:rPr>
              <w:t xml:space="preserve"> eines</w:t>
            </w:r>
            <w:r>
              <w:rPr>
                <w:rFonts w:cs="Arial"/>
                <w:sz w:val="18"/>
                <w:szCs w:val="18"/>
              </w:rPr>
              <w:t xml:space="preserve"> Interessenkonflikt</w:t>
            </w:r>
            <w:r w:rsidR="001D29A0">
              <w:rPr>
                <w:rFonts w:cs="Arial"/>
                <w:sz w:val="18"/>
                <w:szCs w:val="18"/>
              </w:rPr>
              <w:t>es</w:t>
            </w:r>
            <w:r>
              <w:rPr>
                <w:rFonts w:cs="Arial"/>
                <w:sz w:val="18"/>
                <w:szCs w:val="18"/>
              </w:rPr>
              <w:t xml:space="preserve"> von der Abstimmung ausgeschlossenen LAG</w:t>
            </w:r>
            <w:r w:rsidR="001D29A0">
              <w:rPr>
                <w:rFonts w:cs="Arial"/>
                <w:sz w:val="18"/>
                <w:szCs w:val="18"/>
              </w:rPr>
              <w:t>-</w:t>
            </w:r>
            <w:r>
              <w:rPr>
                <w:rFonts w:cs="Arial"/>
                <w:sz w:val="18"/>
                <w:szCs w:val="18"/>
              </w:rPr>
              <w:t>Mitglieder</w:t>
            </w:r>
          </w:p>
          <w:p w:rsidR="00CA55B3" w:rsidRDefault="00CA55B3" w:rsidP="00CA55B3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Ggf. Ausschlussgründe: </w:t>
            </w:r>
          </w:p>
        </w:tc>
      </w:tr>
      <w:tr w:rsidR="00CA55B3" w:rsidTr="001D29A0"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A55B3" w:rsidRDefault="00CA55B3" w:rsidP="00CA55B3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Beschlussfähigkeit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55B3" w:rsidRDefault="00CA55B3" w:rsidP="00CA55B3">
            <w:pPr>
              <w:spacing w:after="120"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 LAG ist gemäß § 5 der Geschäftsordnung beschlussfähig</w:t>
            </w:r>
          </w:p>
          <w:p w:rsidR="00CA55B3" w:rsidRDefault="00C17E37" w:rsidP="00B65699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150614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62D12">
              <w:rPr>
                <w:rFonts w:cs="Arial"/>
                <w:sz w:val="18"/>
                <w:szCs w:val="18"/>
              </w:rPr>
              <w:t xml:space="preserve"> </w:t>
            </w:r>
            <w:r w:rsidR="00CA55B3">
              <w:rPr>
                <w:rFonts w:cs="Arial"/>
                <w:sz w:val="18"/>
                <w:szCs w:val="18"/>
              </w:rPr>
              <w:t xml:space="preserve">ja </w:t>
            </w:r>
          </w:p>
          <w:p w:rsidR="00CA55B3" w:rsidRDefault="00C17E37" w:rsidP="00B65699">
            <w:pPr>
              <w:spacing w:line="276" w:lineRule="auto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6666690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162D12">
              <w:rPr>
                <w:rFonts w:cs="Arial"/>
                <w:sz w:val="18"/>
                <w:szCs w:val="18"/>
              </w:rPr>
              <w:t xml:space="preserve"> </w:t>
            </w:r>
            <w:r w:rsidR="00CA55B3">
              <w:rPr>
                <w:rFonts w:cs="Arial"/>
                <w:sz w:val="18"/>
                <w:szCs w:val="18"/>
              </w:rPr>
              <w:t>nein</w:t>
            </w:r>
          </w:p>
        </w:tc>
      </w:tr>
      <w:tr w:rsidR="00CA55B3" w:rsidTr="001D29A0">
        <w:trPr>
          <w:trHeight w:val="506"/>
        </w:trPr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CA55B3" w:rsidRDefault="00CA55B3" w:rsidP="00CA55B3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LAG-Beschluss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55B3" w:rsidRDefault="00CA55B3" w:rsidP="00FE7B4A">
            <w:pPr>
              <w:spacing w:after="120" w:line="360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Die LAG Lachte-Lutter-Oker beschließt, für das Projekt</w:t>
            </w:r>
            <w:r>
              <w:t xml:space="preserve"> </w:t>
            </w:r>
            <w:r>
              <w:rPr>
                <w:rFonts w:cs="Arial"/>
                <w:sz w:val="18"/>
                <w:szCs w:val="18"/>
              </w:rPr>
              <w:t>einen LEADER-Zuschuss in Höhe von</w:t>
            </w:r>
            <w:r w:rsidR="001D29A0">
              <w:rPr>
                <w:rFonts w:cs="Arial"/>
                <w:sz w:val="18"/>
                <w:szCs w:val="18"/>
              </w:rPr>
              <w:t xml:space="preserve"> ____</w:t>
            </w:r>
            <w:r w:rsidR="00FE7B4A">
              <w:rPr>
                <w:rFonts w:cs="Arial"/>
                <w:sz w:val="18"/>
                <w:szCs w:val="18"/>
              </w:rPr>
              <w:t>_________________</w:t>
            </w:r>
            <w:r w:rsidR="001D29A0">
              <w:rPr>
                <w:rFonts w:cs="Arial"/>
                <w:sz w:val="18"/>
                <w:szCs w:val="18"/>
              </w:rPr>
              <w:t xml:space="preserve"> Euro </w:t>
            </w:r>
            <w:r>
              <w:rPr>
                <w:rFonts w:cs="Arial"/>
                <w:sz w:val="18"/>
                <w:szCs w:val="18"/>
              </w:rPr>
              <w:t xml:space="preserve">zur Verfügung zu stellen. </w:t>
            </w:r>
          </w:p>
          <w:p w:rsidR="00CA55B3" w:rsidRDefault="00CA55B3" w:rsidP="00CA55B3">
            <w:pPr>
              <w:spacing w:line="276" w:lineRule="auto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Abstimmungsergebnis:</w:t>
            </w:r>
          </w:p>
          <w:p w:rsidR="00CA55B3" w:rsidRDefault="00CA55B3" w:rsidP="00CA55B3">
            <w:pPr>
              <w:tabs>
                <w:tab w:val="left" w:pos="1625"/>
                <w:tab w:val="left" w:pos="3326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</w:p>
          <w:p w:rsidR="00CA55B3" w:rsidRDefault="00CA55B3" w:rsidP="00CA55B3">
            <w:pPr>
              <w:tabs>
                <w:tab w:val="left" w:pos="1625"/>
                <w:tab w:val="left" w:pos="3326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ja: ____</w:t>
            </w:r>
            <w:r>
              <w:rPr>
                <w:rFonts w:cs="Arial"/>
                <w:sz w:val="18"/>
                <w:szCs w:val="18"/>
              </w:rPr>
              <w:tab/>
              <w:t>nein: ____</w:t>
            </w:r>
            <w:r>
              <w:rPr>
                <w:rFonts w:cs="Arial"/>
                <w:sz w:val="18"/>
                <w:szCs w:val="18"/>
              </w:rPr>
              <w:tab/>
              <w:t>Enthaltung: ____</w:t>
            </w:r>
          </w:p>
          <w:p w:rsidR="00CA55B3" w:rsidRDefault="00CA55B3" w:rsidP="00CA55B3">
            <w:pPr>
              <w:tabs>
                <w:tab w:val="left" w:pos="1625"/>
                <w:tab w:val="left" w:pos="3326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</w:p>
          <w:p w:rsidR="00CA55B3" w:rsidRDefault="00C17E37" w:rsidP="00CA55B3">
            <w:pPr>
              <w:tabs>
                <w:tab w:val="left" w:pos="1625"/>
                <w:tab w:val="left" w:pos="3326"/>
              </w:tabs>
              <w:spacing w:line="276" w:lineRule="auto"/>
              <w:ind w:left="340" w:hanging="340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8138624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2D12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CA55B3">
              <w:rPr>
                <w:rFonts w:cs="Arial"/>
                <w:sz w:val="18"/>
                <w:szCs w:val="18"/>
              </w:rPr>
              <w:tab/>
            </w:r>
            <w:proofErr w:type="gramStart"/>
            <w:r w:rsidR="00CA55B3">
              <w:rPr>
                <w:rFonts w:cs="Arial"/>
                <w:sz w:val="18"/>
                <w:szCs w:val="18"/>
              </w:rPr>
              <w:t>Der</w:t>
            </w:r>
            <w:r w:rsidR="00C368AD">
              <w:rPr>
                <w:rFonts w:cs="Arial"/>
                <w:sz w:val="18"/>
                <w:szCs w:val="18"/>
              </w:rPr>
              <w:t>:Die</w:t>
            </w:r>
            <w:proofErr w:type="gramEnd"/>
            <w:r w:rsidR="00CA55B3">
              <w:rPr>
                <w:rFonts w:cs="Arial"/>
                <w:sz w:val="18"/>
                <w:szCs w:val="18"/>
              </w:rPr>
              <w:t xml:space="preserve"> Projektträger</w:t>
            </w:r>
            <w:r w:rsidR="00C368AD">
              <w:rPr>
                <w:rFonts w:cs="Arial"/>
                <w:sz w:val="18"/>
                <w:szCs w:val="18"/>
              </w:rPr>
              <w:t>:in</w:t>
            </w:r>
            <w:r w:rsidR="00CA55B3">
              <w:rPr>
                <w:rFonts w:cs="Arial"/>
                <w:sz w:val="18"/>
                <w:szCs w:val="18"/>
              </w:rPr>
              <w:t xml:space="preserve"> hat sich an der Beschlussfassung wegen Befangenheit nicht beteiligt.</w:t>
            </w:r>
          </w:p>
        </w:tc>
      </w:tr>
    </w:tbl>
    <w:p w:rsidR="00053D40" w:rsidRDefault="00053D40" w:rsidP="00053D40">
      <w:pPr>
        <w:spacing w:line="276" w:lineRule="auto"/>
        <w:rPr>
          <w:rFonts w:cs="Arial"/>
        </w:rPr>
      </w:pPr>
    </w:p>
    <w:p w:rsidR="00053D40" w:rsidRDefault="00053D40" w:rsidP="009C24D3"/>
    <w:sectPr w:rsidR="00053D40" w:rsidSect="00C17E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709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F91" w:rsidRDefault="00CE7F91">
      <w:r>
        <w:separator/>
      </w:r>
    </w:p>
  </w:endnote>
  <w:endnote w:type="continuationSeparator" w:id="0">
    <w:p w:rsidR="00CE7F91" w:rsidRDefault="00CE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D33" w:rsidRDefault="00EB0D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549936"/>
      <w:docPartObj>
        <w:docPartGallery w:val="Page Numbers (Bottom of Page)"/>
        <w:docPartUnique/>
      </w:docPartObj>
    </w:sdtPr>
    <w:sdtEndPr/>
    <w:sdtContent>
      <w:p w:rsidR="00D167E6" w:rsidRDefault="00D167E6">
        <w:pPr>
          <w:pStyle w:val="Fuzeile"/>
          <w:jc w:val="right"/>
        </w:pPr>
        <w:r w:rsidRPr="00D167E6">
          <w:rPr>
            <w:sz w:val="16"/>
          </w:rPr>
          <w:fldChar w:fldCharType="begin"/>
        </w:r>
        <w:r w:rsidRPr="00D167E6">
          <w:rPr>
            <w:sz w:val="16"/>
          </w:rPr>
          <w:instrText>PAGE   \* MERGEFORMAT</w:instrText>
        </w:r>
        <w:r w:rsidRPr="00D167E6">
          <w:rPr>
            <w:sz w:val="16"/>
          </w:rPr>
          <w:fldChar w:fldCharType="separate"/>
        </w:r>
        <w:r w:rsidRPr="00D167E6">
          <w:rPr>
            <w:sz w:val="16"/>
          </w:rPr>
          <w:t>2</w:t>
        </w:r>
        <w:r w:rsidRPr="00D167E6">
          <w:rPr>
            <w:sz w:val="16"/>
          </w:rPr>
          <w:fldChar w:fldCharType="end"/>
        </w:r>
      </w:p>
    </w:sdtContent>
  </w:sdt>
  <w:p w:rsidR="00886C33" w:rsidRPr="00EB0D33" w:rsidRDefault="00EB0D33">
    <w:pPr>
      <w:pStyle w:val="Fuzeile"/>
      <w:rPr>
        <w:sz w:val="12"/>
      </w:rPr>
    </w:pPr>
    <w:r w:rsidRPr="00EB0D33">
      <w:rPr>
        <w:sz w:val="12"/>
      </w:rPr>
      <w:t xml:space="preserve">LLO - </w:t>
    </w:r>
    <w:r w:rsidR="00FD19CB" w:rsidRPr="00EB0D33">
      <w:rPr>
        <w:sz w:val="12"/>
      </w:rPr>
      <w:t>Februar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D33" w:rsidRDefault="00EB0D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F91" w:rsidRDefault="00CE7F91">
      <w:r>
        <w:separator/>
      </w:r>
    </w:p>
  </w:footnote>
  <w:footnote w:type="continuationSeparator" w:id="0">
    <w:p w:rsidR="00CE7F91" w:rsidRDefault="00CE7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D33" w:rsidRDefault="00EB0D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8F9" w:rsidRDefault="00E57C4B" w:rsidP="00E57C4B">
    <w:pPr>
      <w:pStyle w:val="Kopfzeile"/>
      <w:tabs>
        <w:tab w:val="clear" w:pos="4536"/>
        <w:tab w:val="clear" w:pos="9072"/>
      </w:tabs>
      <w:rPr>
        <w:sz w:val="32"/>
        <w:szCs w:val="32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60288" behindDoc="1" locked="0" layoutInCell="1" allowOverlap="1" wp14:anchorId="25DB0714" wp14:editId="5EAB5B56">
          <wp:simplePos x="0" y="0"/>
          <wp:positionH relativeFrom="column">
            <wp:posOffset>-5080</wp:posOffset>
          </wp:positionH>
          <wp:positionV relativeFrom="paragraph">
            <wp:posOffset>-107315</wp:posOffset>
          </wp:positionV>
          <wp:extent cx="1125220" cy="752475"/>
          <wp:effectExtent l="0" t="0" r="0" b="9525"/>
          <wp:wrapTight wrapText="bothSides">
            <wp:wrapPolygon edited="0">
              <wp:start x="0" y="0"/>
              <wp:lineTo x="0" y="21327"/>
              <wp:lineTo x="21210" y="21327"/>
              <wp:lineTo x="21210" y="0"/>
              <wp:lineTo x="0" y="0"/>
            </wp:wrapPolygon>
          </wp:wrapTight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22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75C6C81B" wp14:editId="65F7A28D">
          <wp:simplePos x="0" y="0"/>
          <wp:positionH relativeFrom="column">
            <wp:posOffset>5115560</wp:posOffset>
          </wp:positionH>
          <wp:positionV relativeFrom="paragraph">
            <wp:posOffset>-195580</wp:posOffset>
          </wp:positionV>
          <wp:extent cx="853440" cy="859155"/>
          <wp:effectExtent l="0" t="0" r="3810" b="0"/>
          <wp:wrapSquare wrapText="bothSides"/>
          <wp:docPr id="1" name="Bild 4" descr="Logo-L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L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9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2"/>
        <w:szCs w:val="32"/>
      </w:rPr>
      <w:t xml:space="preserve">          </w:t>
    </w:r>
    <w:r w:rsidR="003226B2" w:rsidRPr="0074499A">
      <w:rPr>
        <w:sz w:val="32"/>
        <w:szCs w:val="32"/>
      </w:rPr>
      <w:t>PROJEKTSTECKBRIEF</w:t>
    </w:r>
  </w:p>
  <w:p w:rsidR="003226B2" w:rsidRPr="008C48F9" w:rsidRDefault="00E66FE5" w:rsidP="008C48F9">
    <w:pPr>
      <w:pStyle w:val="Kopfzeile"/>
      <w:tabs>
        <w:tab w:val="clear" w:pos="4536"/>
        <w:tab w:val="clear" w:pos="9072"/>
      </w:tabs>
      <w:jc w:val="center"/>
      <w:rPr>
        <w:sz w:val="32"/>
        <w:szCs w:val="32"/>
      </w:rPr>
    </w:pPr>
    <w:r>
      <w:rPr>
        <w:sz w:val="28"/>
        <w:szCs w:val="28"/>
      </w:rPr>
      <w:t>LEADER-Region Lachte-Lutter-</w:t>
    </w:r>
    <w:r w:rsidR="0074499A" w:rsidRPr="0074499A">
      <w:rPr>
        <w:sz w:val="28"/>
        <w:szCs w:val="28"/>
      </w:rPr>
      <w:t>Oker</w:t>
    </w:r>
  </w:p>
  <w:p w:rsidR="000E04E5" w:rsidRDefault="000E04E5" w:rsidP="008C48F9">
    <w:pPr>
      <w:pStyle w:val="Kopfzeile"/>
      <w:tabs>
        <w:tab w:val="clear" w:pos="4536"/>
      </w:tabs>
      <w:jc w:val="center"/>
    </w:pPr>
  </w:p>
  <w:p w:rsidR="003D61E0" w:rsidRDefault="003D61E0" w:rsidP="008C48F9">
    <w:pPr>
      <w:pStyle w:val="Kopfzeile"/>
      <w:tabs>
        <w:tab w:val="clear" w:pos="4536"/>
      </w:tabs>
      <w:jc w:val="center"/>
    </w:pPr>
  </w:p>
  <w:p w:rsidR="003D61E0" w:rsidRDefault="003D61E0" w:rsidP="008C48F9">
    <w:pPr>
      <w:pStyle w:val="Kopfzeile"/>
      <w:tabs>
        <w:tab w:val="clear" w:pos="453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D33" w:rsidRDefault="00EB0D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pt;height:11.9pt" o:bullet="t">
        <v:imagedata r:id="rId1" o:title="BD14654_"/>
      </v:shape>
    </w:pict>
  </w:numPicBullet>
  <w:abstractNum w:abstractNumId="0" w15:restartNumberingAfterBreak="0">
    <w:nsid w:val="04F9011B"/>
    <w:multiLevelType w:val="hybridMultilevel"/>
    <w:tmpl w:val="5E2877CA"/>
    <w:lvl w:ilvl="0" w:tplc="A51249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40F0C"/>
    <w:multiLevelType w:val="hybridMultilevel"/>
    <w:tmpl w:val="F9C007F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A3800"/>
    <w:multiLevelType w:val="hybridMultilevel"/>
    <w:tmpl w:val="74681F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67E8E"/>
    <w:multiLevelType w:val="hybridMultilevel"/>
    <w:tmpl w:val="BDD2B560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090A90"/>
    <w:multiLevelType w:val="hybridMultilevel"/>
    <w:tmpl w:val="F26001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338A3"/>
    <w:multiLevelType w:val="hybridMultilevel"/>
    <w:tmpl w:val="CF8828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D60AB"/>
    <w:multiLevelType w:val="hybridMultilevel"/>
    <w:tmpl w:val="B89494E6"/>
    <w:lvl w:ilvl="0" w:tplc="0407000F">
      <w:start w:val="1"/>
      <w:numFmt w:val="decimal"/>
      <w:lvlText w:val="%1."/>
      <w:lvlJc w:val="left"/>
      <w:pPr>
        <w:ind w:left="-351" w:hanging="360"/>
      </w:pPr>
    </w:lvl>
    <w:lvl w:ilvl="1" w:tplc="04070019">
      <w:start w:val="1"/>
      <w:numFmt w:val="lowerLetter"/>
      <w:lvlText w:val="%2."/>
      <w:lvlJc w:val="left"/>
      <w:pPr>
        <w:ind w:left="369" w:hanging="360"/>
      </w:pPr>
    </w:lvl>
    <w:lvl w:ilvl="2" w:tplc="0407001B" w:tentative="1">
      <w:start w:val="1"/>
      <w:numFmt w:val="lowerRoman"/>
      <w:lvlText w:val="%3."/>
      <w:lvlJc w:val="right"/>
      <w:pPr>
        <w:ind w:left="1089" w:hanging="180"/>
      </w:pPr>
    </w:lvl>
    <w:lvl w:ilvl="3" w:tplc="0407000F" w:tentative="1">
      <w:start w:val="1"/>
      <w:numFmt w:val="decimal"/>
      <w:lvlText w:val="%4."/>
      <w:lvlJc w:val="left"/>
      <w:pPr>
        <w:ind w:left="1809" w:hanging="360"/>
      </w:pPr>
    </w:lvl>
    <w:lvl w:ilvl="4" w:tplc="04070019" w:tentative="1">
      <w:start w:val="1"/>
      <w:numFmt w:val="lowerLetter"/>
      <w:lvlText w:val="%5."/>
      <w:lvlJc w:val="left"/>
      <w:pPr>
        <w:ind w:left="2529" w:hanging="360"/>
      </w:pPr>
    </w:lvl>
    <w:lvl w:ilvl="5" w:tplc="0407001B" w:tentative="1">
      <w:start w:val="1"/>
      <w:numFmt w:val="lowerRoman"/>
      <w:lvlText w:val="%6."/>
      <w:lvlJc w:val="right"/>
      <w:pPr>
        <w:ind w:left="3249" w:hanging="180"/>
      </w:pPr>
    </w:lvl>
    <w:lvl w:ilvl="6" w:tplc="0407000F" w:tentative="1">
      <w:start w:val="1"/>
      <w:numFmt w:val="decimal"/>
      <w:lvlText w:val="%7."/>
      <w:lvlJc w:val="left"/>
      <w:pPr>
        <w:ind w:left="3969" w:hanging="360"/>
      </w:pPr>
    </w:lvl>
    <w:lvl w:ilvl="7" w:tplc="04070019" w:tentative="1">
      <w:start w:val="1"/>
      <w:numFmt w:val="lowerLetter"/>
      <w:lvlText w:val="%8."/>
      <w:lvlJc w:val="left"/>
      <w:pPr>
        <w:ind w:left="4689" w:hanging="360"/>
      </w:pPr>
    </w:lvl>
    <w:lvl w:ilvl="8" w:tplc="0407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7" w15:restartNumberingAfterBreak="0">
    <w:nsid w:val="22C06955"/>
    <w:multiLevelType w:val="multilevel"/>
    <w:tmpl w:val="DA64A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absatzNummer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4865AAC"/>
    <w:multiLevelType w:val="hybridMultilevel"/>
    <w:tmpl w:val="256C2BF4"/>
    <w:lvl w:ilvl="0" w:tplc="6468579A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B1947"/>
    <w:multiLevelType w:val="hybridMultilevel"/>
    <w:tmpl w:val="2BEAF91A"/>
    <w:lvl w:ilvl="0" w:tplc="28B4F0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D241A"/>
    <w:multiLevelType w:val="hybridMultilevel"/>
    <w:tmpl w:val="76B6C698"/>
    <w:lvl w:ilvl="0" w:tplc="AC442C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FA1AF4"/>
    <w:multiLevelType w:val="hybridMultilevel"/>
    <w:tmpl w:val="4B989B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66617"/>
    <w:multiLevelType w:val="hybridMultilevel"/>
    <w:tmpl w:val="FD508D40"/>
    <w:lvl w:ilvl="0" w:tplc="55CAA2F4">
      <w:start w:val="1"/>
      <w:numFmt w:val="bullet"/>
      <w:pStyle w:val="Listenabsatz"/>
      <w:lvlText w:val=""/>
      <w:lvlPicBulletId w:val="0"/>
      <w:lvlJc w:val="left"/>
      <w:pPr>
        <w:ind w:left="1494" w:hanging="360"/>
      </w:pPr>
      <w:rPr>
        <w:rFonts w:ascii="Symbol" w:hAnsi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77D6A"/>
    <w:multiLevelType w:val="hybridMultilevel"/>
    <w:tmpl w:val="F59029CE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031294"/>
    <w:multiLevelType w:val="hybridMultilevel"/>
    <w:tmpl w:val="C87CD37C"/>
    <w:lvl w:ilvl="0" w:tplc="12EA0B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97FE6"/>
    <w:multiLevelType w:val="hybridMultilevel"/>
    <w:tmpl w:val="309092FE"/>
    <w:lvl w:ilvl="0" w:tplc="AC442C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385AAA"/>
    <w:multiLevelType w:val="hybridMultilevel"/>
    <w:tmpl w:val="0BF64DF2"/>
    <w:lvl w:ilvl="0" w:tplc="AC442C0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4105AC"/>
    <w:multiLevelType w:val="hybridMultilevel"/>
    <w:tmpl w:val="C82CDB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11DA3"/>
    <w:multiLevelType w:val="hybridMultilevel"/>
    <w:tmpl w:val="DE223A6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304239"/>
    <w:multiLevelType w:val="hybridMultilevel"/>
    <w:tmpl w:val="7018AC7C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20755B"/>
    <w:multiLevelType w:val="multilevel"/>
    <w:tmpl w:val="CB704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76346E0E"/>
    <w:multiLevelType w:val="multilevel"/>
    <w:tmpl w:val="CECCF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9"/>
  </w:num>
  <w:num w:numId="7">
    <w:abstractNumId w:val="16"/>
  </w:num>
  <w:num w:numId="8">
    <w:abstractNumId w:val="10"/>
  </w:num>
  <w:num w:numId="9">
    <w:abstractNumId w:val="12"/>
  </w:num>
  <w:num w:numId="10">
    <w:abstractNumId w:val="7"/>
  </w:num>
  <w:num w:numId="11">
    <w:abstractNumId w:val="20"/>
  </w:num>
  <w:num w:numId="12">
    <w:abstractNumId w:val="13"/>
  </w:num>
  <w:num w:numId="13">
    <w:abstractNumId w:val="8"/>
  </w:num>
  <w:num w:numId="14">
    <w:abstractNumId w:val="17"/>
  </w:num>
  <w:num w:numId="15">
    <w:abstractNumId w:val="2"/>
  </w:num>
  <w:num w:numId="16">
    <w:abstractNumId w:val="5"/>
  </w:num>
  <w:num w:numId="17">
    <w:abstractNumId w:val="6"/>
  </w:num>
  <w:num w:numId="18">
    <w:abstractNumId w:val="18"/>
  </w:num>
  <w:num w:numId="19">
    <w:abstractNumId w:val="19"/>
  </w:num>
  <w:num w:numId="20">
    <w:abstractNumId w:val="3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022"/>
    <w:rsid w:val="00012922"/>
    <w:rsid w:val="00014041"/>
    <w:rsid w:val="00016647"/>
    <w:rsid w:val="00017C47"/>
    <w:rsid w:val="000265F4"/>
    <w:rsid w:val="00027E59"/>
    <w:rsid w:val="000306F6"/>
    <w:rsid w:val="0003525C"/>
    <w:rsid w:val="0004024F"/>
    <w:rsid w:val="00046CE3"/>
    <w:rsid w:val="000522B5"/>
    <w:rsid w:val="00053D40"/>
    <w:rsid w:val="00056460"/>
    <w:rsid w:val="000644C8"/>
    <w:rsid w:val="000729A9"/>
    <w:rsid w:val="000770B2"/>
    <w:rsid w:val="00081056"/>
    <w:rsid w:val="0009648B"/>
    <w:rsid w:val="000C63A4"/>
    <w:rsid w:val="000E04E5"/>
    <w:rsid w:val="00107E81"/>
    <w:rsid w:val="001128CD"/>
    <w:rsid w:val="00136B18"/>
    <w:rsid w:val="00147AD6"/>
    <w:rsid w:val="00150E7F"/>
    <w:rsid w:val="00162AC8"/>
    <w:rsid w:val="00162D12"/>
    <w:rsid w:val="00174FF5"/>
    <w:rsid w:val="0019618B"/>
    <w:rsid w:val="001A18BD"/>
    <w:rsid w:val="001B1C10"/>
    <w:rsid w:val="001C56DD"/>
    <w:rsid w:val="001D2079"/>
    <w:rsid w:val="001D29A0"/>
    <w:rsid w:val="001E28DF"/>
    <w:rsid w:val="001F1667"/>
    <w:rsid w:val="001F4DF1"/>
    <w:rsid w:val="0020685E"/>
    <w:rsid w:val="00261497"/>
    <w:rsid w:val="00264A89"/>
    <w:rsid w:val="00283831"/>
    <w:rsid w:val="00286FA0"/>
    <w:rsid w:val="002906E5"/>
    <w:rsid w:val="00290B67"/>
    <w:rsid w:val="002950D2"/>
    <w:rsid w:val="002A07C5"/>
    <w:rsid w:val="002A0B7B"/>
    <w:rsid w:val="002A107F"/>
    <w:rsid w:val="002A2BE2"/>
    <w:rsid w:val="002A4626"/>
    <w:rsid w:val="00305DD7"/>
    <w:rsid w:val="00307FC1"/>
    <w:rsid w:val="003226B2"/>
    <w:rsid w:val="00326992"/>
    <w:rsid w:val="00365C0A"/>
    <w:rsid w:val="00370589"/>
    <w:rsid w:val="003744A1"/>
    <w:rsid w:val="00382531"/>
    <w:rsid w:val="003870FD"/>
    <w:rsid w:val="003A5A9A"/>
    <w:rsid w:val="003B1421"/>
    <w:rsid w:val="003B2AEA"/>
    <w:rsid w:val="003D347A"/>
    <w:rsid w:val="003D5142"/>
    <w:rsid w:val="003D61E0"/>
    <w:rsid w:val="003E56AB"/>
    <w:rsid w:val="00405A3C"/>
    <w:rsid w:val="00405C87"/>
    <w:rsid w:val="00435BBF"/>
    <w:rsid w:val="00435C1B"/>
    <w:rsid w:val="00453B45"/>
    <w:rsid w:val="0046226F"/>
    <w:rsid w:val="00465358"/>
    <w:rsid w:val="004708CD"/>
    <w:rsid w:val="004722CD"/>
    <w:rsid w:val="00495D9E"/>
    <w:rsid w:val="004C1D91"/>
    <w:rsid w:val="004C1EF8"/>
    <w:rsid w:val="004D4CCA"/>
    <w:rsid w:val="004E0A41"/>
    <w:rsid w:val="004E1328"/>
    <w:rsid w:val="004F5CEF"/>
    <w:rsid w:val="005162AE"/>
    <w:rsid w:val="00525B5E"/>
    <w:rsid w:val="00541491"/>
    <w:rsid w:val="00571144"/>
    <w:rsid w:val="00576C87"/>
    <w:rsid w:val="00580BD1"/>
    <w:rsid w:val="0059070B"/>
    <w:rsid w:val="005A1621"/>
    <w:rsid w:val="005A338C"/>
    <w:rsid w:val="005C2C28"/>
    <w:rsid w:val="00601D05"/>
    <w:rsid w:val="00635D97"/>
    <w:rsid w:val="00644022"/>
    <w:rsid w:val="006539F2"/>
    <w:rsid w:val="00680709"/>
    <w:rsid w:val="00684D87"/>
    <w:rsid w:val="006954DA"/>
    <w:rsid w:val="006A0C67"/>
    <w:rsid w:val="006C76D5"/>
    <w:rsid w:val="006E2A9F"/>
    <w:rsid w:val="006E2FE5"/>
    <w:rsid w:val="00707E87"/>
    <w:rsid w:val="0071225B"/>
    <w:rsid w:val="007202C9"/>
    <w:rsid w:val="007339C5"/>
    <w:rsid w:val="00742ACB"/>
    <w:rsid w:val="0074499A"/>
    <w:rsid w:val="00764A46"/>
    <w:rsid w:val="00796F14"/>
    <w:rsid w:val="007B33CC"/>
    <w:rsid w:val="007C4AD2"/>
    <w:rsid w:val="007D74F4"/>
    <w:rsid w:val="007E012F"/>
    <w:rsid w:val="00802EC8"/>
    <w:rsid w:val="00806209"/>
    <w:rsid w:val="00807E81"/>
    <w:rsid w:val="00815743"/>
    <w:rsid w:val="00822D25"/>
    <w:rsid w:val="008249D9"/>
    <w:rsid w:val="00841694"/>
    <w:rsid w:val="008421AC"/>
    <w:rsid w:val="00844806"/>
    <w:rsid w:val="00856438"/>
    <w:rsid w:val="0086206C"/>
    <w:rsid w:val="00865768"/>
    <w:rsid w:val="008800F7"/>
    <w:rsid w:val="00886C33"/>
    <w:rsid w:val="008C0F66"/>
    <w:rsid w:val="008C48F9"/>
    <w:rsid w:val="008D5E77"/>
    <w:rsid w:val="008E70A5"/>
    <w:rsid w:val="00901D06"/>
    <w:rsid w:val="00904EEC"/>
    <w:rsid w:val="00907D2D"/>
    <w:rsid w:val="009113B5"/>
    <w:rsid w:val="00911E94"/>
    <w:rsid w:val="00911F5A"/>
    <w:rsid w:val="009231E2"/>
    <w:rsid w:val="00923B60"/>
    <w:rsid w:val="009361CE"/>
    <w:rsid w:val="009534A2"/>
    <w:rsid w:val="0095555B"/>
    <w:rsid w:val="009561DD"/>
    <w:rsid w:val="00962BEF"/>
    <w:rsid w:val="00966ABC"/>
    <w:rsid w:val="009677EA"/>
    <w:rsid w:val="009747A3"/>
    <w:rsid w:val="00977E6D"/>
    <w:rsid w:val="0099335D"/>
    <w:rsid w:val="00996316"/>
    <w:rsid w:val="009A7107"/>
    <w:rsid w:val="009B6062"/>
    <w:rsid w:val="009B6689"/>
    <w:rsid w:val="009B7CDD"/>
    <w:rsid w:val="009C24D3"/>
    <w:rsid w:val="009C42DE"/>
    <w:rsid w:val="009D312A"/>
    <w:rsid w:val="009D4153"/>
    <w:rsid w:val="00A04040"/>
    <w:rsid w:val="00A10D8C"/>
    <w:rsid w:val="00A167F2"/>
    <w:rsid w:val="00A209DF"/>
    <w:rsid w:val="00A339B2"/>
    <w:rsid w:val="00A36BA3"/>
    <w:rsid w:val="00A65D1E"/>
    <w:rsid w:val="00A768EE"/>
    <w:rsid w:val="00A85656"/>
    <w:rsid w:val="00A85E68"/>
    <w:rsid w:val="00AA0C73"/>
    <w:rsid w:val="00AA1E30"/>
    <w:rsid w:val="00AB3825"/>
    <w:rsid w:val="00AE5D64"/>
    <w:rsid w:val="00B0462B"/>
    <w:rsid w:val="00B063F2"/>
    <w:rsid w:val="00B129BB"/>
    <w:rsid w:val="00B14297"/>
    <w:rsid w:val="00B274B0"/>
    <w:rsid w:val="00B30AAD"/>
    <w:rsid w:val="00B34F13"/>
    <w:rsid w:val="00B36264"/>
    <w:rsid w:val="00B464A5"/>
    <w:rsid w:val="00B528B6"/>
    <w:rsid w:val="00B65699"/>
    <w:rsid w:val="00B94B19"/>
    <w:rsid w:val="00B96F07"/>
    <w:rsid w:val="00BD03EE"/>
    <w:rsid w:val="00BD23F5"/>
    <w:rsid w:val="00BD666A"/>
    <w:rsid w:val="00BE6AF7"/>
    <w:rsid w:val="00BF5D41"/>
    <w:rsid w:val="00C0171F"/>
    <w:rsid w:val="00C17E37"/>
    <w:rsid w:val="00C226DC"/>
    <w:rsid w:val="00C368AD"/>
    <w:rsid w:val="00C427B7"/>
    <w:rsid w:val="00C45F1F"/>
    <w:rsid w:val="00C47F41"/>
    <w:rsid w:val="00C568AE"/>
    <w:rsid w:val="00C644C4"/>
    <w:rsid w:val="00C70CA3"/>
    <w:rsid w:val="00C97DCE"/>
    <w:rsid w:val="00CA55B3"/>
    <w:rsid w:val="00CB7DEC"/>
    <w:rsid w:val="00CC3269"/>
    <w:rsid w:val="00CC6132"/>
    <w:rsid w:val="00CE57EE"/>
    <w:rsid w:val="00CE7F91"/>
    <w:rsid w:val="00CF4709"/>
    <w:rsid w:val="00D018E7"/>
    <w:rsid w:val="00D05FCB"/>
    <w:rsid w:val="00D0677B"/>
    <w:rsid w:val="00D10420"/>
    <w:rsid w:val="00D167E6"/>
    <w:rsid w:val="00D350D9"/>
    <w:rsid w:val="00D353C3"/>
    <w:rsid w:val="00D5297B"/>
    <w:rsid w:val="00D5337C"/>
    <w:rsid w:val="00D53DA4"/>
    <w:rsid w:val="00D551D3"/>
    <w:rsid w:val="00DA6930"/>
    <w:rsid w:val="00DB6B95"/>
    <w:rsid w:val="00DC076C"/>
    <w:rsid w:val="00DD08D0"/>
    <w:rsid w:val="00DF6BC3"/>
    <w:rsid w:val="00E46002"/>
    <w:rsid w:val="00E52754"/>
    <w:rsid w:val="00E55220"/>
    <w:rsid w:val="00E57C4B"/>
    <w:rsid w:val="00E61A97"/>
    <w:rsid w:val="00E66FE5"/>
    <w:rsid w:val="00E9449B"/>
    <w:rsid w:val="00EB0D33"/>
    <w:rsid w:val="00EC0A7A"/>
    <w:rsid w:val="00EF75B9"/>
    <w:rsid w:val="00EF78AC"/>
    <w:rsid w:val="00F0058B"/>
    <w:rsid w:val="00F20B16"/>
    <w:rsid w:val="00F457BD"/>
    <w:rsid w:val="00F536D5"/>
    <w:rsid w:val="00F53778"/>
    <w:rsid w:val="00F75623"/>
    <w:rsid w:val="00F77686"/>
    <w:rsid w:val="00F833A6"/>
    <w:rsid w:val="00F87820"/>
    <w:rsid w:val="00F879AC"/>
    <w:rsid w:val="00F92324"/>
    <w:rsid w:val="00F93A88"/>
    <w:rsid w:val="00F967B5"/>
    <w:rsid w:val="00FA2FA2"/>
    <w:rsid w:val="00FC32F4"/>
    <w:rsid w:val="00FC733C"/>
    <w:rsid w:val="00FD0591"/>
    <w:rsid w:val="00FD0E7A"/>
    <w:rsid w:val="00FD19CB"/>
    <w:rsid w:val="00FE1922"/>
    <w:rsid w:val="00FE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F4841A8-0798-4BD0-A8EE-B9D3B63D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44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D5297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D5297B"/>
    <w:pPr>
      <w:tabs>
        <w:tab w:val="center" w:pos="4536"/>
        <w:tab w:val="right" w:pos="9072"/>
      </w:tabs>
    </w:pPr>
  </w:style>
  <w:style w:type="character" w:styleId="Hyperlink">
    <w:name w:val="Hyperlink"/>
    <w:rsid w:val="00370589"/>
    <w:rPr>
      <w:color w:val="0000FF"/>
      <w:u w:val="single"/>
    </w:rPr>
  </w:style>
  <w:style w:type="paragraph" w:customStyle="1" w:styleId="Flietext">
    <w:name w:val="Fließtext"/>
    <w:basedOn w:val="Standard"/>
    <w:link w:val="FlietextZchn"/>
    <w:qFormat/>
    <w:rsid w:val="00046CE3"/>
    <w:pPr>
      <w:spacing w:after="200" w:line="276" w:lineRule="auto"/>
      <w:jc w:val="both"/>
    </w:pPr>
    <w:rPr>
      <w:rFonts w:eastAsia="Calibri"/>
      <w:color w:val="000000"/>
    </w:rPr>
  </w:style>
  <w:style w:type="character" w:customStyle="1" w:styleId="FlietextZchn">
    <w:name w:val="Fließtext Zchn"/>
    <w:link w:val="Flietext"/>
    <w:rsid w:val="00046CE3"/>
    <w:rPr>
      <w:rFonts w:ascii="Arial" w:eastAsia="Calibri" w:hAnsi="Arial"/>
      <w:color w:val="000000"/>
      <w:sz w:val="22"/>
      <w:szCs w:val="22"/>
    </w:rPr>
  </w:style>
  <w:style w:type="paragraph" w:styleId="Listenabsatz">
    <w:name w:val="List Paragraph"/>
    <w:basedOn w:val="Standard"/>
    <w:link w:val="ListenabsatzZchn"/>
    <w:uiPriority w:val="34"/>
    <w:qFormat/>
    <w:rsid w:val="00046CE3"/>
    <w:pPr>
      <w:numPr>
        <w:numId w:val="9"/>
      </w:numPr>
      <w:spacing w:after="120" w:line="276" w:lineRule="auto"/>
      <w:ind w:left="357" w:hanging="357"/>
      <w:contextualSpacing/>
      <w:jc w:val="both"/>
    </w:pPr>
    <w:rPr>
      <w:rFonts w:eastAsia="Calibri"/>
      <w:color w:val="000000"/>
    </w:rPr>
  </w:style>
  <w:style w:type="character" w:customStyle="1" w:styleId="ListenabsatzZchn">
    <w:name w:val="Listenabsatz Zchn"/>
    <w:link w:val="Listenabsatz"/>
    <w:uiPriority w:val="34"/>
    <w:rsid w:val="00046CE3"/>
    <w:rPr>
      <w:rFonts w:ascii="Arial" w:eastAsia="Calibri" w:hAnsi="Arial"/>
      <w:color w:val="000000"/>
      <w:sz w:val="22"/>
      <w:szCs w:val="22"/>
    </w:rPr>
  </w:style>
  <w:style w:type="paragraph" w:customStyle="1" w:styleId="FlieText0">
    <w:name w:val="FließText"/>
    <w:basedOn w:val="Standard"/>
    <w:rsid w:val="003B1421"/>
    <w:pPr>
      <w:spacing w:after="120"/>
    </w:pPr>
    <w:rPr>
      <w:sz w:val="20"/>
      <w:szCs w:val="20"/>
    </w:rPr>
  </w:style>
  <w:style w:type="paragraph" w:customStyle="1" w:styleId="Zwischenberschrift">
    <w:name w:val="Zwischenüberschrift"/>
    <w:basedOn w:val="Standard"/>
    <w:autoRedefine/>
    <w:qFormat/>
    <w:rsid w:val="00911E94"/>
    <w:pPr>
      <w:spacing w:after="120" w:line="276" w:lineRule="auto"/>
    </w:pPr>
    <w:rPr>
      <w:rFonts w:eastAsia="Calibri"/>
      <w:b/>
      <w:i/>
      <w:color w:val="00645B"/>
      <w:lang w:eastAsia="en-US"/>
    </w:rPr>
  </w:style>
  <w:style w:type="paragraph" w:customStyle="1" w:styleId="ListenabsatzNummer">
    <w:name w:val="Listenabsatz_Nummer"/>
    <w:basedOn w:val="Listenabsatz"/>
    <w:link w:val="ListenabsatzNummerZchn"/>
    <w:qFormat/>
    <w:rsid w:val="00911E94"/>
    <w:pPr>
      <w:numPr>
        <w:ilvl w:val="1"/>
        <w:numId w:val="10"/>
      </w:numPr>
      <w:spacing w:after="60"/>
      <w:contextualSpacing w:val="0"/>
    </w:pPr>
  </w:style>
  <w:style w:type="character" w:customStyle="1" w:styleId="ListenabsatzNummerZchn">
    <w:name w:val="Listenabsatz_Nummer Zchn"/>
    <w:link w:val="ListenabsatzNummer"/>
    <w:rsid w:val="00911E94"/>
    <w:rPr>
      <w:rFonts w:ascii="Arial" w:eastAsia="Calibri" w:hAnsi="Arial"/>
      <w:color w:val="000000"/>
      <w:sz w:val="22"/>
      <w:szCs w:val="22"/>
    </w:rPr>
  </w:style>
  <w:style w:type="paragraph" w:customStyle="1" w:styleId="FlietextTabelle">
    <w:name w:val="Fließtext_Tabelle"/>
    <w:basedOn w:val="Flietext"/>
    <w:qFormat/>
    <w:rsid w:val="00901D06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5C2C2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rsid w:val="00147AD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47AD6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796F14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0889-8A4D-4B8F-B1B2-0B542C4C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Leader-Projektsteckbrief</vt:lpstr>
    </vt:vector>
  </TitlesOfParts>
  <Company>LWK Niedersachsen</Company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Leader-Projektsteckbrief</dc:title>
  <dc:creator>JanieschA</dc:creator>
  <cp:lastModifiedBy>Bettina Klim</cp:lastModifiedBy>
  <cp:revision>42</cp:revision>
  <cp:lastPrinted>2023-10-19T07:43:00Z</cp:lastPrinted>
  <dcterms:created xsi:type="dcterms:W3CDTF">2024-08-01T05:38:00Z</dcterms:created>
  <dcterms:modified xsi:type="dcterms:W3CDTF">2025-04-07T06:01:00Z</dcterms:modified>
</cp:coreProperties>
</file>